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23" w:rsidRPr="00267DAC" w:rsidRDefault="00BE3123" w:rsidP="003B6264">
      <w:pPr>
        <w:ind w:firstLine="709"/>
        <w:jc w:val="center"/>
        <w:rPr>
          <w:rFonts w:ascii="Times New Roman" w:hAnsi="Times New Roman" w:cs="Times New Roman"/>
          <w:b/>
          <w:sz w:val="28"/>
          <w:szCs w:val="28"/>
          <w:lang w:val="en-US"/>
        </w:rPr>
      </w:pPr>
      <w:bookmarkStart w:id="0" w:name="_GoBack"/>
      <w:bookmarkEnd w:id="0"/>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1D709C" w:rsidRPr="00267DAC" w:rsidRDefault="001D709C" w:rsidP="00173397">
      <w:pPr>
        <w:ind w:firstLine="0"/>
        <w:jc w:val="center"/>
        <w:rPr>
          <w:rFonts w:ascii="Times New Roman" w:hAnsi="Times New Roman" w:cs="Times New Roman"/>
          <w:b/>
          <w:sz w:val="28"/>
          <w:szCs w:val="28"/>
        </w:rPr>
      </w:pPr>
      <w:r w:rsidRPr="00267DAC">
        <w:rPr>
          <w:rFonts w:ascii="Times New Roman" w:hAnsi="Times New Roman" w:cs="Times New Roman"/>
          <w:b/>
          <w:sz w:val="28"/>
          <w:szCs w:val="28"/>
        </w:rPr>
        <w:t>ДОКЛАД</w:t>
      </w:r>
    </w:p>
    <w:p w:rsidR="00BE3123" w:rsidRPr="00267DAC" w:rsidRDefault="001D709C" w:rsidP="00173397">
      <w:pPr>
        <w:ind w:firstLine="0"/>
        <w:jc w:val="center"/>
        <w:rPr>
          <w:rFonts w:ascii="Times New Roman" w:hAnsi="Times New Roman" w:cs="Times New Roman"/>
          <w:b/>
          <w:sz w:val="28"/>
          <w:szCs w:val="28"/>
        </w:rPr>
      </w:pPr>
      <w:r w:rsidRPr="00267DAC">
        <w:rPr>
          <w:rFonts w:ascii="Times New Roman" w:hAnsi="Times New Roman" w:cs="Times New Roman"/>
          <w:b/>
          <w:sz w:val="28"/>
          <w:szCs w:val="28"/>
        </w:rPr>
        <w:t xml:space="preserve">о восприятии уровня коррупции </w:t>
      </w:r>
      <w:r w:rsidR="000E2CD2" w:rsidRPr="00267DAC">
        <w:rPr>
          <w:rFonts w:ascii="Times New Roman" w:hAnsi="Times New Roman" w:cs="Times New Roman"/>
          <w:b/>
          <w:sz w:val="28"/>
          <w:szCs w:val="28"/>
        </w:rPr>
        <w:t>в Краснодарском крае</w:t>
      </w:r>
    </w:p>
    <w:p w:rsidR="001D709C" w:rsidRPr="00267DAC" w:rsidRDefault="00504E16" w:rsidP="00173397">
      <w:pPr>
        <w:ind w:firstLine="0"/>
        <w:jc w:val="center"/>
        <w:rPr>
          <w:rFonts w:ascii="Times New Roman" w:hAnsi="Times New Roman" w:cs="Times New Roman"/>
          <w:b/>
          <w:sz w:val="28"/>
          <w:szCs w:val="28"/>
        </w:rPr>
      </w:pPr>
      <w:r w:rsidRPr="00267DAC">
        <w:rPr>
          <w:rFonts w:ascii="Times New Roman" w:hAnsi="Times New Roman" w:cs="Times New Roman"/>
          <w:b/>
          <w:sz w:val="28"/>
          <w:szCs w:val="28"/>
        </w:rPr>
        <w:t>в 2023</w:t>
      </w:r>
      <w:r w:rsidR="001D709C" w:rsidRPr="00267DAC">
        <w:rPr>
          <w:rFonts w:ascii="Times New Roman" w:hAnsi="Times New Roman" w:cs="Times New Roman"/>
          <w:b/>
          <w:sz w:val="28"/>
          <w:szCs w:val="28"/>
        </w:rPr>
        <w:t xml:space="preserve"> году</w:t>
      </w: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BE3123" w:rsidRPr="00267DAC" w:rsidRDefault="00BE3123" w:rsidP="003B6264">
      <w:pPr>
        <w:ind w:firstLine="709"/>
        <w:jc w:val="center"/>
        <w:rPr>
          <w:rFonts w:ascii="Times New Roman" w:hAnsi="Times New Roman" w:cs="Times New Roman"/>
          <w:b/>
          <w:sz w:val="28"/>
          <w:szCs w:val="28"/>
        </w:rPr>
      </w:pPr>
    </w:p>
    <w:p w:rsidR="00D53A7A" w:rsidRPr="00267DAC" w:rsidRDefault="00BE3123" w:rsidP="003F5FBB">
      <w:pPr>
        <w:ind w:firstLine="0"/>
        <w:jc w:val="center"/>
        <w:rPr>
          <w:rFonts w:ascii="Times New Roman" w:hAnsi="Times New Roman" w:cs="Times New Roman"/>
          <w:sz w:val="28"/>
          <w:szCs w:val="28"/>
        </w:rPr>
      </w:pPr>
      <w:r w:rsidRPr="00267DAC">
        <w:rPr>
          <w:rFonts w:ascii="Times New Roman" w:hAnsi="Times New Roman" w:cs="Times New Roman"/>
          <w:b/>
          <w:sz w:val="28"/>
          <w:szCs w:val="28"/>
        </w:rPr>
        <w:t>20</w:t>
      </w:r>
      <w:r w:rsidR="00E804C5" w:rsidRPr="00267DAC">
        <w:rPr>
          <w:rFonts w:ascii="Times New Roman" w:hAnsi="Times New Roman" w:cs="Times New Roman"/>
          <w:b/>
          <w:sz w:val="28"/>
          <w:szCs w:val="28"/>
        </w:rPr>
        <w:t>2</w:t>
      </w:r>
      <w:r w:rsidR="00E256F8">
        <w:rPr>
          <w:rFonts w:ascii="Times New Roman" w:hAnsi="Times New Roman" w:cs="Times New Roman"/>
          <w:b/>
          <w:sz w:val="28"/>
          <w:szCs w:val="28"/>
        </w:rPr>
        <w:t>4</w:t>
      </w:r>
      <w:r w:rsidRPr="00267DAC">
        <w:rPr>
          <w:rFonts w:ascii="Times New Roman" w:hAnsi="Times New Roman" w:cs="Times New Roman"/>
          <w:b/>
          <w:sz w:val="28"/>
          <w:szCs w:val="28"/>
        </w:rPr>
        <w:t xml:space="preserve"> год</w:t>
      </w:r>
    </w:p>
    <w:p w:rsidR="000B440E" w:rsidRPr="00267DAC" w:rsidRDefault="000B440E" w:rsidP="003B6264">
      <w:pPr>
        <w:ind w:firstLine="709"/>
        <w:rPr>
          <w:rFonts w:ascii="Times New Roman" w:hAnsi="Times New Roman" w:cs="Times New Roman"/>
          <w:sz w:val="28"/>
          <w:szCs w:val="28"/>
        </w:rPr>
      </w:pPr>
      <w:r w:rsidRPr="00267DAC">
        <w:rPr>
          <w:rFonts w:ascii="Times New Roman" w:hAnsi="Times New Roman" w:cs="Times New Roman"/>
          <w:sz w:val="28"/>
          <w:szCs w:val="28"/>
        </w:rPr>
        <w:lastRenderedPageBreak/>
        <w:t>В соответствии с положениями постановления главы администрации (губернатора) Краснодарского края от 30</w:t>
      </w:r>
      <w:r w:rsidR="00BE237E">
        <w:rPr>
          <w:rFonts w:ascii="Times New Roman" w:hAnsi="Times New Roman" w:cs="Times New Roman"/>
          <w:sz w:val="28"/>
          <w:szCs w:val="28"/>
        </w:rPr>
        <w:t xml:space="preserve"> июля </w:t>
      </w:r>
      <w:r w:rsidRPr="00267DAC">
        <w:rPr>
          <w:rFonts w:ascii="Times New Roman" w:hAnsi="Times New Roman" w:cs="Times New Roman"/>
          <w:sz w:val="28"/>
          <w:szCs w:val="28"/>
        </w:rPr>
        <w:t>2009</w:t>
      </w:r>
      <w:r w:rsidR="00BE237E">
        <w:rPr>
          <w:rFonts w:ascii="Times New Roman" w:hAnsi="Times New Roman" w:cs="Times New Roman"/>
          <w:sz w:val="28"/>
          <w:szCs w:val="28"/>
        </w:rPr>
        <w:t xml:space="preserve"> г.</w:t>
      </w:r>
      <w:r w:rsidRPr="00267DAC">
        <w:rPr>
          <w:rFonts w:ascii="Times New Roman" w:hAnsi="Times New Roman" w:cs="Times New Roman"/>
          <w:sz w:val="28"/>
          <w:szCs w:val="28"/>
        </w:rPr>
        <w:t xml:space="preserve"> № 656 </w:t>
      </w:r>
      <w:r w:rsidR="00F3022E">
        <w:rPr>
          <w:rFonts w:ascii="Times New Roman" w:hAnsi="Times New Roman" w:cs="Times New Roman"/>
          <w:sz w:val="28"/>
          <w:szCs w:val="28"/>
        </w:rPr>
        <w:t>"</w:t>
      </w:r>
      <w:r w:rsidRPr="00267DAC">
        <w:rPr>
          <w:rFonts w:ascii="Times New Roman" w:hAnsi="Times New Roman" w:cs="Times New Roman"/>
          <w:sz w:val="28"/>
          <w:szCs w:val="28"/>
        </w:rPr>
        <w:t>О мониторинге восприятия уровня коррупции в Краснодарском крае</w:t>
      </w:r>
      <w:r w:rsidR="00F3022E">
        <w:rPr>
          <w:rFonts w:ascii="Times New Roman" w:hAnsi="Times New Roman" w:cs="Times New Roman"/>
          <w:sz w:val="28"/>
          <w:szCs w:val="28"/>
        </w:rPr>
        <w:t>"</w:t>
      </w:r>
      <w:r w:rsidRPr="00267DAC">
        <w:rPr>
          <w:rFonts w:ascii="Times New Roman" w:hAnsi="Times New Roman" w:cs="Times New Roman"/>
          <w:sz w:val="28"/>
          <w:szCs w:val="28"/>
        </w:rPr>
        <w:t xml:space="preserve"> управлением контроля, профилактики коррупционных и иных правонарушений администрации Краснодарского края – органом Краснодарского края по профилактике коррупционных и иных правонарушений организовано проведение социологического исследования</w:t>
      </w:r>
      <w:r w:rsidRPr="00267DAC">
        <w:rPr>
          <w:rFonts w:ascii="Times New Roman" w:hAnsi="Times New Roman" w:cs="Times New Roman"/>
          <w:b/>
        </w:rPr>
        <w:t xml:space="preserve"> </w:t>
      </w:r>
      <w:r w:rsidRPr="00267DAC">
        <w:rPr>
          <w:rFonts w:ascii="Times New Roman" w:hAnsi="Times New Roman" w:cs="Times New Roman"/>
          <w:sz w:val="28"/>
          <w:szCs w:val="28"/>
        </w:rPr>
        <w:t xml:space="preserve">в целях оценки уровня коррупции </w:t>
      </w:r>
      <w:r w:rsidR="006A7B89" w:rsidRPr="00267DAC">
        <w:rPr>
          <w:rFonts w:ascii="Times New Roman" w:hAnsi="Times New Roman" w:cs="Times New Roman"/>
          <w:b/>
        </w:rPr>
        <w:br/>
      </w:r>
      <w:r w:rsidRPr="00267DAC">
        <w:rPr>
          <w:rFonts w:ascii="Times New Roman" w:hAnsi="Times New Roman" w:cs="Times New Roman"/>
          <w:sz w:val="28"/>
          <w:szCs w:val="28"/>
        </w:rPr>
        <w:t xml:space="preserve">в Краснодарском крае </w:t>
      </w:r>
      <w:r w:rsidR="008C71BC" w:rsidRPr="00267DAC">
        <w:rPr>
          <w:rFonts w:ascii="Times New Roman" w:hAnsi="Times New Roman" w:cs="Times New Roman"/>
          <w:sz w:val="28"/>
          <w:szCs w:val="28"/>
        </w:rPr>
        <w:t xml:space="preserve">(далее – социологическое исследование) </w:t>
      </w:r>
      <w:r w:rsidRPr="00267DAC">
        <w:rPr>
          <w:rFonts w:ascii="Times New Roman" w:hAnsi="Times New Roman" w:cs="Times New Roman"/>
          <w:sz w:val="28"/>
          <w:szCs w:val="28"/>
        </w:rPr>
        <w:t>с привлечением исполнителя на основании государственного контракта, заключенного в соответствии с законодательством Российской Федерации в сфере закупок товаров, работ, услуг для обеспечения государственных нужд.</w:t>
      </w:r>
    </w:p>
    <w:p w:rsidR="001D709C" w:rsidRPr="00267DAC" w:rsidRDefault="00D249A7" w:rsidP="003B6264">
      <w:pPr>
        <w:ind w:firstLine="709"/>
        <w:rPr>
          <w:rFonts w:ascii="Times New Roman" w:hAnsi="Times New Roman" w:cs="Times New Roman"/>
          <w:sz w:val="28"/>
          <w:szCs w:val="28"/>
        </w:rPr>
      </w:pPr>
      <w:r w:rsidRPr="00267DAC">
        <w:rPr>
          <w:rFonts w:ascii="Times New Roman" w:hAnsi="Times New Roman" w:cs="Times New Roman"/>
          <w:sz w:val="28"/>
          <w:szCs w:val="28"/>
        </w:rPr>
        <w:t>Из отче</w:t>
      </w:r>
      <w:r w:rsidR="001D709C" w:rsidRPr="00267DAC">
        <w:rPr>
          <w:rFonts w:ascii="Times New Roman" w:hAnsi="Times New Roman" w:cs="Times New Roman"/>
          <w:sz w:val="28"/>
          <w:szCs w:val="28"/>
        </w:rPr>
        <w:t>тных данных следует, что социологическим опросом охвачено</w:t>
      </w:r>
      <w:r w:rsidR="004B0D8C" w:rsidRPr="00267DAC">
        <w:rPr>
          <w:rFonts w:ascii="Times New Roman" w:hAnsi="Times New Roman" w:cs="Times New Roman"/>
          <w:sz w:val="28"/>
          <w:szCs w:val="28"/>
        </w:rPr>
        <w:br/>
      </w:r>
      <w:r w:rsidR="001D709C" w:rsidRPr="00267DAC">
        <w:rPr>
          <w:rFonts w:ascii="Times New Roman" w:hAnsi="Times New Roman" w:cs="Times New Roman"/>
          <w:sz w:val="28"/>
          <w:szCs w:val="28"/>
        </w:rPr>
        <w:t>2 группы респондентов:</w:t>
      </w:r>
    </w:p>
    <w:p w:rsidR="00963D86" w:rsidRPr="00267DAC" w:rsidRDefault="00C11B58" w:rsidP="003B6264">
      <w:pPr>
        <w:widowControl/>
        <w:autoSpaceDE/>
        <w:autoSpaceDN/>
        <w:adjustRightInd/>
        <w:ind w:right="45" w:firstLine="709"/>
        <w:rPr>
          <w:rFonts w:ascii="Times New Roman" w:eastAsia="Calibri" w:hAnsi="Times New Roman" w:cs="Times New Roman"/>
          <w:sz w:val="28"/>
          <w:szCs w:val="28"/>
          <w:lang w:eastAsia="en-US"/>
        </w:rPr>
      </w:pPr>
      <w:r w:rsidRPr="00267DAC">
        <w:rPr>
          <w:rFonts w:ascii="Times New Roman" w:eastAsia="Calibri" w:hAnsi="Times New Roman" w:cs="Times New Roman"/>
          <w:sz w:val="28"/>
          <w:szCs w:val="28"/>
          <w:lang w:eastAsia="en-US"/>
        </w:rPr>
        <w:t>1000</w:t>
      </w:r>
      <w:r w:rsidR="00963D86" w:rsidRPr="00267DAC">
        <w:rPr>
          <w:rFonts w:ascii="Times New Roman" w:eastAsia="Calibri" w:hAnsi="Times New Roman" w:cs="Times New Roman"/>
          <w:sz w:val="28"/>
          <w:szCs w:val="28"/>
          <w:lang w:eastAsia="en-US"/>
        </w:rPr>
        <w:t xml:space="preserve"> граждан Российской Федерации старше 18 лет, проживающих на территории Краснод</w:t>
      </w:r>
      <w:r w:rsidR="0036187E" w:rsidRPr="00267DAC">
        <w:rPr>
          <w:rFonts w:ascii="Times New Roman" w:eastAsia="Calibri" w:hAnsi="Times New Roman" w:cs="Times New Roman"/>
          <w:sz w:val="28"/>
          <w:szCs w:val="28"/>
          <w:lang w:eastAsia="en-US"/>
        </w:rPr>
        <w:t>арского края не менее двух</w:t>
      </w:r>
      <w:r w:rsidR="00963D86" w:rsidRPr="00267DAC">
        <w:rPr>
          <w:rFonts w:ascii="Times New Roman" w:eastAsia="Calibri" w:hAnsi="Times New Roman" w:cs="Times New Roman"/>
          <w:sz w:val="28"/>
          <w:szCs w:val="28"/>
          <w:lang w:eastAsia="en-US"/>
        </w:rPr>
        <w:t xml:space="preserve"> лет, пропорционально распределенных по городским округам и муниципальным районам</w:t>
      </w:r>
      <w:r w:rsidR="008C71BC" w:rsidRPr="00267DAC">
        <w:rPr>
          <w:rFonts w:ascii="Times New Roman" w:eastAsia="Calibri" w:hAnsi="Times New Roman" w:cs="Times New Roman"/>
          <w:sz w:val="28"/>
          <w:szCs w:val="28"/>
          <w:lang w:eastAsia="en-US"/>
        </w:rPr>
        <w:t xml:space="preserve"> Краснодарского края</w:t>
      </w:r>
      <w:r w:rsidR="00963D86" w:rsidRPr="00267DAC">
        <w:rPr>
          <w:rFonts w:ascii="Times New Roman" w:eastAsia="Calibri" w:hAnsi="Times New Roman" w:cs="Times New Roman"/>
          <w:sz w:val="28"/>
          <w:szCs w:val="28"/>
          <w:lang w:eastAsia="en-US"/>
        </w:rPr>
        <w:t>;</w:t>
      </w:r>
    </w:p>
    <w:p w:rsidR="00963D86" w:rsidRPr="00267DAC" w:rsidRDefault="00963D86" w:rsidP="003B6264">
      <w:pPr>
        <w:widowControl/>
        <w:autoSpaceDE/>
        <w:autoSpaceDN/>
        <w:adjustRightInd/>
        <w:ind w:right="45" w:firstLine="709"/>
        <w:rPr>
          <w:rFonts w:ascii="Times New Roman" w:eastAsia="Calibri" w:hAnsi="Times New Roman" w:cs="Times New Roman"/>
          <w:sz w:val="28"/>
          <w:szCs w:val="28"/>
          <w:lang w:eastAsia="en-US"/>
        </w:rPr>
      </w:pPr>
      <w:r w:rsidRPr="00267DAC">
        <w:rPr>
          <w:rFonts w:ascii="Times New Roman" w:eastAsia="Calibri" w:hAnsi="Times New Roman" w:cs="Times New Roman"/>
          <w:sz w:val="28"/>
          <w:szCs w:val="28"/>
          <w:lang w:eastAsia="en-US"/>
        </w:rPr>
        <w:t>400 хозяйствующих субъектов (юридические лица и индивидуальные предприниматели), ведущих бизнес на территории Краснодарского края.</w:t>
      </w:r>
    </w:p>
    <w:p w:rsidR="00DF7071" w:rsidRPr="00267DAC" w:rsidRDefault="00DF7071" w:rsidP="003B6264">
      <w:pPr>
        <w:tabs>
          <w:tab w:val="left" w:pos="900"/>
          <w:tab w:val="left" w:pos="1134"/>
        </w:tabs>
        <w:ind w:firstLine="709"/>
        <w:jc w:val="center"/>
        <w:rPr>
          <w:rFonts w:ascii="Times New Roman" w:hAnsi="Times New Roman" w:cs="Times New Roman"/>
          <w:b/>
          <w:sz w:val="28"/>
          <w:szCs w:val="28"/>
        </w:rPr>
      </w:pPr>
    </w:p>
    <w:p w:rsidR="001D709C" w:rsidRPr="00267DAC" w:rsidRDefault="004C7AB6" w:rsidP="003B6264">
      <w:pPr>
        <w:tabs>
          <w:tab w:val="left" w:pos="900"/>
          <w:tab w:val="left" w:pos="1134"/>
        </w:tabs>
        <w:ind w:firstLine="709"/>
        <w:jc w:val="center"/>
        <w:rPr>
          <w:rFonts w:ascii="Times New Roman" w:hAnsi="Times New Roman" w:cs="Times New Roman"/>
          <w:b/>
          <w:sz w:val="28"/>
          <w:szCs w:val="28"/>
        </w:rPr>
      </w:pPr>
      <w:r w:rsidRPr="00267DAC">
        <w:rPr>
          <w:rFonts w:ascii="Times New Roman" w:hAnsi="Times New Roman" w:cs="Times New Roman"/>
          <w:b/>
          <w:sz w:val="28"/>
          <w:szCs w:val="28"/>
        </w:rPr>
        <w:t xml:space="preserve">Итоги </w:t>
      </w:r>
      <w:r w:rsidR="001D709C" w:rsidRPr="00267DAC">
        <w:rPr>
          <w:rFonts w:ascii="Times New Roman" w:hAnsi="Times New Roman" w:cs="Times New Roman"/>
          <w:b/>
          <w:sz w:val="28"/>
          <w:szCs w:val="28"/>
        </w:rPr>
        <w:t>социологического исследования</w:t>
      </w:r>
    </w:p>
    <w:p w:rsidR="00EC1D18" w:rsidRPr="00267DAC" w:rsidRDefault="00EC1D18" w:rsidP="003B6264">
      <w:pPr>
        <w:ind w:firstLine="709"/>
        <w:rPr>
          <w:rFonts w:ascii="Times New Roman" w:hAnsi="Times New Roman" w:cs="Times New Roman"/>
          <w:spacing w:val="-2"/>
          <w:sz w:val="28"/>
          <w:szCs w:val="28"/>
        </w:rPr>
      </w:pPr>
    </w:p>
    <w:p w:rsidR="000C508E" w:rsidRPr="00267DAC" w:rsidRDefault="000C508E" w:rsidP="003B6264">
      <w:pPr>
        <w:ind w:firstLine="709"/>
        <w:rPr>
          <w:rFonts w:ascii="Times New Roman" w:hAnsi="Times New Roman" w:cs="Times New Roman"/>
          <w:sz w:val="28"/>
          <w:szCs w:val="28"/>
        </w:rPr>
      </w:pPr>
      <w:r w:rsidRPr="00267DAC">
        <w:rPr>
          <w:rFonts w:ascii="Times New Roman" w:hAnsi="Times New Roman" w:cs="Times New Roman"/>
          <w:sz w:val="28"/>
          <w:szCs w:val="28"/>
        </w:rPr>
        <w:t xml:space="preserve">По </w:t>
      </w:r>
      <w:r w:rsidR="00727392" w:rsidRPr="00267DAC">
        <w:rPr>
          <w:rFonts w:ascii="Times New Roman" w:hAnsi="Times New Roman" w:cs="Times New Roman"/>
          <w:sz w:val="28"/>
          <w:szCs w:val="28"/>
        </w:rPr>
        <w:t>результатам</w:t>
      </w:r>
      <w:r w:rsidRPr="00267DAC">
        <w:rPr>
          <w:rFonts w:ascii="Times New Roman" w:hAnsi="Times New Roman" w:cs="Times New Roman"/>
          <w:sz w:val="28"/>
          <w:szCs w:val="28"/>
        </w:rPr>
        <w:t xml:space="preserve"> </w:t>
      </w:r>
      <w:r w:rsidR="00727392" w:rsidRPr="00267DAC">
        <w:rPr>
          <w:rFonts w:ascii="Times New Roman" w:hAnsi="Times New Roman" w:cs="Times New Roman"/>
          <w:sz w:val="28"/>
          <w:szCs w:val="28"/>
        </w:rPr>
        <w:t xml:space="preserve">социологического </w:t>
      </w:r>
      <w:r w:rsidRPr="00267DAC">
        <w:rPr>
          <w:rFonts w:ascii="Times New Roman" w:hAnsi="Times New Roman" w:cs="Times New Roman"/>
          <w:sz w:val="28"/>
          <w:szCs w:val="28"/>
        </w:rPr>
        <w:t xml:space="preserve">исследования около </w:t>
      </w:r>
      <w:r w:rsidR="00E10AAC" w:rsidRPr="00267DAC">
        <w:rPr>
          <w:rFonts w:ascii="Times New Roman" w:hAnsi="Times New Roman" w:cs="Times New Roman"/>
          <w:sz w:val="28"/>
          <w:szCs w:val="28"/>
        </w:rPr>
        <w:t xml:space="preserve">31,4 % участников опроса </w:t>
      </w:r>
      <w:r w:rsidRPr="00267DAC">
        <w:rPr>
          <w:rFonts w:ascii="Times New Roman" w:hAnsi="Times New Roman" w:cs="Times New Roman"/>
          <w:sz w:val="28"/>
          <w:szCs w:val="28"/>
        </w:rPr>
        <w:t>полагают, что в целом в России уровень коррупции за последний год у</w:t>
      </w:r>
      <w:r w:rsidR="00D069FF" w:rsidRPr="00267DAC">
        <w:rPr>
          <w:rFonts w:ascii="Times New Roman" w:hAnsi="Times New Roman" w:cs="Times New Roman"/>
          <w:sz w:val="28"/>
          <w:szCs w:val="28"/>
        </w:rPr>
        <w:t xml:space="preserve">величился. </w:t>
      </w:r>
      <w:r w:rsidR="00F5716C" w:rsidRPr="00267DAC">
        <w:rPr>
          <w:rFonts w:ascii="Times New Roman" w:hAnsi="Times New Roman" w:cs="Times New Roman"/>
          <w:sz w:val="28"/>
          <w:szCs w:val="28"/>
        </w:rPr>
        <w:t>Вместе с тем</w:t>
      </w:r>
      <w:r w:rsidR="00D069FF" w:rsidRPr="00267DAC">
        <w:rPr>
          <w:rFonts w:ascii="Times New Roman" w:hAnsi="Times New Roman" w:cs="Times New Roman"/>
          <w:sz w:val="28"/>
          <w:szCs w:val="28"/>
        </w:rPr>
        <w:t xml:space="preserve"> около </w:t>
      </w:r>
      <w:r w:rsidR="00E10AAC" w:rsidRPr="00267DAC">
        <w:rPr>
          <w:rFonts w:ascii="Times New Roman" w:hAnsi="Times New Roman" w:cs="Times New Roman"/>
          <w:sz w:val="28"/>
          <w:szCs w:val="28"/>
        </w:rPr>
        <w:t>32,9</w:t>
      </w:r>
      <w:r w:rsidR="00D60C31" w:rsidRPr="00267DAC">
        <w:rPr>
          <w:rFonts w:ascii="Times New Roman" w:hAnsi="Times New Roman" w:cs="Times New Roman"/>
          <w:sz w:val="28"/>
          <w:szCs w:val="28"/>
        </w:rPr>
        <w:t xml:space="preserve"> </w:t>
      </w:r>
      <w:r w:rsidRPr="00267DAC">
        <w:rPr>
          <w:rFonts w:ascii="Times New Roman" w:hAnsi="Times New Roman" w:cs="Times New Roman"/>
          <w:sz w:val="28"/>
          <w:szCs w:val="28"/>
        </w:rPr>
        <w:t>% жителей региона считают, что уровень коррупции в нашей стране остался на прежнем уровне. На снижение случ</w:t>
      </w:r>
      <w:r w:rsidR="002B01A4" w:rsidRPr="00267DAC">
        <w:rPr>
          <w:rFonts w:ascii="Times New Roman" w:hAnsi="Times New Roman" w:cs="Times New Roman"/>
          <w:sz w:val="28"/>
          <w:szCs w:val="28"/>
        </w:rPr>
        <w:t>аев коррупции указывает 14,3</w:t>
      </w:r>
      <w:r w:rsidR="003069AB" w:rsidRPr="00267DAC">
        <w:rPr>
          <w:rFonts w:ascii="Times New Roman" w:hAnsi="Times New Roman" w:cs="Times New Roman"/>
          <w:sz w:val="28"/>
          <w:szCs w:val="28"/>
        </w:rPr>
        <w:t xml:space="preserve"> </w:t>
      </w:r>
      <w:r w:rsidRPr="00267DAC">
        <w:rPr>
          <w:rFonts w:ascii="Times New Roman" w:hAnsi="Times New Roman" w:cs="Times New Roman"/>
          <w:sz w:val="28"/>
          <w:szCs w:val="28"/>
        </w:rPr>
        <w:t xml:space="preserve">% респондентов </w:t>
      </w:r>
      <w:r w:rsidR="00401F60" w:rsidRPr="00267DAC">
        <w:rPr>
          <w:rFonts w:ascii="Times New Roman" w:hAnsi="Times New Roman" w:cs="Times New Roman"/>
          <w:sz w:val="28"/>
          <w:szCs w:val="28"/>
        </w:rPr>
        <w:t>(</w:t>
      </w:r>
      <w:r w:rsidR="008C71BC" w:rsidRPr="00267DAC">
        <w:rPr>
          <w:rFonts w:ascii="Times New Roman" w:hAnsi="Times New Roman" w:cs="Times New Roman"/>
          <w:sz w:val="28"/>
          <w:szCs w:val="28"/>
        </w:rPr>
        <w:t>т</w:t>
      </w:r>
      <w:r w:rsidR="009C0D14" w:rsidRPr="00267DAC">
        <w:rPr>
          <w:rFonts w:ascii="Times New Roman" w:hAnsi="Times New Roman" w:cs="Times New Roman"/>
          <w:sz w:val="28"/>
          <w:szCs w:val="28"/>
        </w:rPr>
        <w:t>аблица</w:t>
      </w:r>
      <w:r w:rsidRPr="00267DAC">
        <w:rPr>
          <w:rFonts w:ascii="Times New Roman" w:hAnsi="Times New Roman" w:cs="Times New Roman"/>
          <w:sz w:val="28"/>
          <w:szCs w:val="28"/>
        </w:rPr>
        <w:t xml:space="preserve"> 1). В итоге, можно сказать, что жители Краснодарского края высказывают в целом неопределенные оценки в отношении динамики уровня коррупции в нашей стране. </w:t>
      </w:r>
    </w:p>
    <w:p w:rsidR="00F47667" w:rsidRPr="00267DAC" w:rsidRDefault="00F47667" w:rsidP="00F47667">
      <w:pPr>
        <w:ind w:firstLine="709"/>
        <w:rPr>
          <w:rFonts w:ascii="Times New Roman" w:hAnsi="Times New Roman" w:cs="Times New Roman"/>
          <w:sz w:val="28"/>
          <w:szCs w:val="28"/>
        </w:rPr>
      </w:pPr>
      <w:r w:rsidRPr="00267DAC">
        <w:rPr>
          <w:rFonts w:ascii="Times New Roman" w:hAnsi="Times New Roman" w:cs="Times New Roman"/>
          <w:sz w:val="28"/>
          <w:szCs w:val="28"/>
        </w:rPr>
        <w:t>Что касается мнения жителей региона о динамик</w:t>
      </w:r>
      <w:r w:rsidR="001D24B2" w:rsidRPr="00267DAC">
        <w:rPr>
          <w:rFonts w:ascii="Times New Roman" w:hAnsi="Times New Roman" w:cs="Times New Roman"/>
          <w:sz w:val="28"/>
          <w:szCs w:val="28"/>
        </w:rPr>
        <w:t>е уровня коррупции в крае, то</w:t>
      </w:r>
      <w:r w:rsidRPr="00267DAC">
        <w:rPr>
          <w:rFonts w:ascii="Times New Roman" w:hAnsi="Times New Roman" w:cs="Times New Roman"/>
          <w:sz w:val="28"/>
          <w:szCs w:val="28"/>
        </w:rPr>
        <w:t xml:space="preserve"> участники опроса оценивают ее в более позитивном ключе. Об увеличении числа коррупционных </w:t>
      </w:r>
      <w:r w:rsidR="00091E1F" w:rsidRPr="00267DAC">
        <w:rPr>
          <w:rFonts w:ascii="Times New Roman" w:hAnsi="Times New Roman" w:cs="Times New Roman"/>
          <w:sz w:val="28"/>
          <w:szCs w:val="28"/>
        </w:rPr>
        <w:t xml:space="preserve">ситуаций в регионе сообщает 18,7 </w:t>
      </w:r>
      <w:r w:rsidRPr="00267DAC">
        <w:rPr>
          <w:rFonts w:ascii="Times New Roman" w:hAnsi="Times New Roman" w:cs="Times New Roman"/>
          <w:sz w:val="28"/>
          <w:szCs w:val="28"/>
        </w:rPr>
        <w:t>% опрошенных. При этом большая час</w:t>
      </w:r>
      <w:r w:rsidR="00091E1F" w:rsidRPr="00267DAC">
        <w:rPr>
          <w:rFonts w:ascii="Times New Roman" w:hAnsi="Times New Roman" w:cs="Times New Roman"/>
          <w:sz w:val="28"/>
          <w:szCs w:val="28"/>
        </w:rPr>
        <w:t>ть участников исследования (38,2</w:t>
      </w:r>
      <w:r w:rsidR="00FE4003" w:rsidRPr="00267DAC">
        <w:rPr>
          <w:rFonts w:ascii="Times New Roman" w:hAnsi="Times New Roman" w:cs="Times New Roman"/>
          <w:sz w:val="28"/>
          <w:szCs w:val="28"/>
        </w:rPr>
        <w:t xml:space="preserve"> </w:t>
      </w:r>
      <w:r w:rsidRPr="00267DAC">
        <w:rPr>
          <w:rFonts w:ascii="Times New Roman" w:hAnsi="Times New Roman" w:cs="Times New Roman"/>
          <w:sz w:val="28"/>
          <w:szCs w:val="28"/>
        </w:rPr>
        <w:t>%) указывают на неизменность уровня коррупции в Краснодарском крае.</w:t>
      </w:r>
    </w:p>
    <w:p w:rsidR="00F47667" w:rsidRPr="00267DAC" w:rsidRDefault="00F47667" w:rsidP="00F47667">
      <w:pPr>
        <w:ind w:firstLine="709"/>
        <w:rPr>
          <w:rFonts w:ascii="Times New Roman" w:hAnsi="Times New Roman" w:cs="Times New Roman"/>
          <w:sz w:val="28"/>
          <w:szCs w:val="28"/>
        </w:rPr>
      </w:pPr>
      <w:r w:rsidRPr="00267DAC">
        <w:rPr>
          <w:rFonts w:ascii="Times New Roman" w:hAnsi="Times New Roman" w:cs="Times New Roman"/>
          <w:sz w:val="28"/>
          <w:szCs w:val="28"/>
        </w:rPr>
        <w:t xml:space="preserve">Если рассматривать ситуацию с динамикой уровня коррупции на более локальном уровне (т.е. уровне населенного пункта проживания участников исследования), то можно наблюдать аналогичное распределение ответов респондентов, что и при оценке динамики коррупции в целом по Краснодарскому краю. </w:t>
      </w:r>
      <w:r w:rsidR="002E0324" w:rsidRPr="00267DAC">
        <w:rPr>
          <w:rFonts w:ascii="Times New Roman" w:hAnsi="Times New Roman" w:cs="Times New Roman"/>
          <w:sz w:val="28"/>
          <w:szCs w:val="28"/>
        </w:rPr>
        <w:t>Н</w:t>
      </w:r>
      <w:r w:rsidRPr="00267DAC">
        <w:rPr>
          <w:rFonts w:ascii="Times New Roman" w:hAnsi="Times New Roman" w:cs="Times New Roman"/>
          <w:sz w:val="28"/>
          <w:szCs w:val="28"/>
        </w:rPr>
        <w:t>а неизменность уровня коррупции за прошедший год указыва</w:t>
      </w:r>
      <w:r w:rsidR="002E0324" w:rsidRPr="00267DAC">
        <w:rPr>
          <w:rFonts w:ascii="Times New Roman" w:hAnsi="Times New Roman" w:cs="Times New Roman"/>
          <w:sz w:val="28"/>
          <w:szCs w:val="28"/>
        </w:rPr>
        <w:t>ю</w:t>
      </w:r>
      <w:r w:rsidR="00FC10CA" w:rsidRPr="00267DAC">
        <w:rPr>
          <w:rFonts w:ascii="Times New Roman" w:hAnsi="Times New Roman" w:cs="Times New Roman"/>
          <w:sz w:val="28"/>
          <w:szCs w:val="28"/>
        </w:rPr>
        <w:t>т 45,6</w:t>
      </w:r>
      <w:r w:rsidR="00FE4003" w:rsidRPr="00267DAC">
        <w:rPr>
          <w:rFonts w:ascii="Times New Roman" w:hAnsi="Times New Roman" w:cs="Times New Roman"/>
          <w:sz w:val="28"/>
          <w:szCs w:val="28"/>
        </w:rPr>
        <w:t xml:space="preserve"> </w:t>
      </w:r>
      <w:r w:rsidR="002E0324" w:rsidRPr="00267DAC">
        <w:rPr>
          <w:rFonts w:ascii="Times New Roman" w:hAnsi="Times New Roman" w:cs="Times New Roman"/>
          <w:sz w:val="28"/>
          <w:szCs w:val="28"/>
        </w:rPr>
        <w:t xml:space="preserve">% респондентов, тогда как на ее увеличение - </w:t>
      </w:r>
      <w:r w:rsidR="00FE4003" w:rsidRPr="00267DAC">
        <w:rPr>
          <w:rFonts w:ascii="Times New Roman" w:hAnsi="Times New Roman" w:cs="Times New Roman"/>
          <w:sz w:val="28"/>
          <w:szCs w:val="28"/>
        </w:rPr>
        <w:t>лишь 16</w:t>
      </w:r>
      <w:r w:rsidR="00FC10CA" w:rsidRPr="00267DAC">
        <w:rPr>
          <w:rFonts w:ascii="Times New Roman" w:hAnsi="Times New Roman" w:cs="Times New Roman"/>
          <w:sz w:val="28"/>
          <w:szCs w:val="28"/>
        </w:rPr>
        <w:t>,1</w:t>
      </w:r>
      <w:r w:rsidR="00A80E58" w:rsidRPr="00267DAC">
        <w:rPr>
          <w:rFonts w:ascii="Times New Roman" w:hAnsi="Times New Roman" w:cs="Times New Roman"/>
          <w:sz w:val="28"/>
          <w:szCs w:val="28"/>
        </w:rPr>
        <w:t xml:space="preserve"> </w:t>
      </w:r>
      <w:r w:rsidRPr="00267DAC">
        <w:rPr>
          <w:rFonts w:ascii="Times New Roman" w:hAnsi="Times New Roman" w:cs="Times New Roman"/>
          <w:sz w:val="28"/>
          <w:szCs w:val="28"/>
        </w:rPr>
        <w:t>%.</w:t>
      </w:r>
    </w:p>
    <w:p w:rsidR="0097402C" w:rsidRPr="00267DAC" w:rsidRDefault="0097402C" w:rsidP="0097402C">
      <w:pPr>
        <w:ind w:firstLine="709"/>
        <w:rPr>
          <w:rFonts w:ascii="Times New Roman" w:hAnsi="Times New Roman" w:cs="Times New Roman"/>
          <w:sz w:val="28"/>
          <w:szCs w:val="28"/>
        </w:rPr>
      </w:pPr>
      <w:r w:rsidRPr="00267DAC">
        <w:rPr>
          <w:rFonts w:ascii="Times New Roman" w:hAnsi="Times New Roman" w:cs="Times New Roman"/>
          <w:sz w:val="28"/>
          <w:szCs w:val="28"/>
        </w:rPr>
        <w:t>Что касается динамики показателей, то с 2019 года можно отметит</w:t>
      </w:r>
      <w:r w:rsidR="001D46DE" w:rsidRPr="00267DAC">
        <w:rPr>
          <w:rFonts w:ascii="Times New Roman" w:hAnsi="Times New Roman" w:cs="Times New Roman"/>
          <w:sz w:val="28"/>
          <w:szCs w:val="28"/>
        </w:rPr>
        <w:t>ь стабильность опросных значений</w:t>
      </w:r>
      <w:r w:rsidRPr="00267DAC">
        <w:rPr>
          <w:rFonts w:ascii="Times New Roman" w:hAnsi="Times New Roman" w:cs="Times New Roman"/>
          <w:sz w:val="28"/>
          <w:szCs w:val="28"/>
        </w:rPr>
        <w:t>, по сравнению с предыдущим годом. При этом, в общей картине динамики можно отметить уменьшение доли респондентов, полагающих, что уровень коррупции растет.</w:t>
      </w:r>
    </w:p>
    <w:p w:rsidR="0097402C" w:rsidRPr="00267DAC" w:rsidRDefault="00B11F34" w:rsidP="00B11F34">
      <w:pPr>
        <w:ind w:firstLine="0"/>
        <w:rPr>
          <w:rFonts w:ascii="Times New Roman" w:hAnsi="Times New Roman" w:cs="Times New Roman"/>
          <w:sz w:val="28"/>
          <w:szCs w:val="28"/>
        </w:rPr>
      </w:pPr>
      <w:r w:rsidRPr="00267DAC">
        <w:rPr>
          <w:rFonts w:ascii="Times New Roman" w:hAnsi="Times New Roman" w:cs="Times New Roman"/>
          <w:noProof/>
        </w:rPr>
        <w:lastRenderedPageBreak/>
        <w:drawing>
          <wp:inline distT="0" distB="0" distL="0" distR="0" wp14:anchorId="386B97C3" wp14:editId="12A9E391">
            <wp:extent cx="6018530" cy="3633470"/>
            <wp:effectExtent l="38100" t="38100" r="96520" b="1003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1FE8" w:rsidRPr="00267DAC" w:rsidRDefault="005A1FE8" w:rsidP="00C4571F">
      <w:pPr>
        <w:ind w:firstLine="0"/>
        <w:rPr>
          <w:rFonts w:ascii="Times New Roman" w:hAnsi="Times New Roman" w:cs="Times New Roman"/>
          <w:sz w:val="28"/>
          <w:szCs w:val="28"/>
        </w:rPr>
      </w:pPr>
    </w:p>
    <w:p w:rsidR="00441F15" w:rsidRPr="00267DAC" w:rsidRDefault="009C0D14" w:rsidP="00441F15">
      <w:pPr>
        <w:ind w:firstLine="709"/>
        <w:jc w:val="center"/>
        <w:rPr>
          <w:rFonts w:ascii="Times New Roman" w:hAnsi="Times New Roman" w:cs="Times New Roman"/>
        </w:rPr>
      </w:pPr>
      <w:r w:rsidRPr="00267DAC">
        <w:rPr>
          <w:rFonts w:ascii="Times New Roman" w:hAnsi="Times New Roman" w:cs="Times New Roman"/>
        </w:rPr>
        <w:t>Таблица</w:t>
      </w:r>
      <w:r w:rsidR="000C508E" w:rsidRPr="00267DAC">
        <w:rPr>
          <w:rFonts w:ascii="Times New Roman" w:hAnsi="Times New Roman" w:cs="Times New Roman"/>
        </w:rPr>
        <w:t xml:space="preserve"> 1. </w:t>
      </w:r>
      <w:r w:rsidR="00441F15" w:rsidRPr="00267DAC">
        <w:rPr>
          <w:rFonts w:ascii="Times New Roman" w:hAnsi="Times New Roman" w:cs="Times New Roman"/>
        </w:rPr>
        <w:t xml:space="preserve">Мнение населения Краснодарского края о динамике уровня коррупции </w:t>
      </w:r>
      <w:r w:rsidR="00A66A1D" w:rsidRPr="00267DAC">
        <w:rPr>
          <w:rFonts w:ascii="Times New Roman" w:hAnsi="Times New Roman" w:cs="Times New Roman"/>
        </w:rPr>
        <w:br/>
      </w:r>
      <w:r w:rsidR="00441F15" w:rsidRPr="00267DAC">
        <w:rPr>
          <w:rFonts w:ascii="Times New Roman" w:hAnsi="Times New Roman" w:cs="Times New Roman"/>
        </w:rPr>
        <w:t>за последний год (динамика 2019</w:t>
      </w:r>
      <w:r w:rsidR="00D07805" w:rsidRPr="00267DAC">
        <w:rPr>
          <w:rFonts w:ascii="Times New Roman" w:hAnsi="Times New Roman" w:cs="Times New Roman"/>
        </w:rPr>
        <w:t xml:space="preserve"> </w:t>
      </w:r>
      <w:r w:rsidR="00441F15" w:rsidRPr="00267DAC">
        <w:rPr>
          <w:rFonts w:ascii="Times New Roman" w:hAnsi="Times New Roman" w:cs="Times New Roman"/>
        </w:rPr>
        <w:t>–</w:t>
      </w:r>
      <w:r w:rsidR="00D07805" w:rsidRPr="00267DAC">
        <w:rPr>
          <w:rFonts w:ascii="Times New Roman" w:hAnsi="Times New Roman" w:cs="Times New Roman"/>
        </w:rPr>
        <w:t xml:space="preserve"> </w:t>
      </w:r>
      <w:r w:rsidR="00441F15" w:rsidRPr="00267DAC">
        <w:rPr>
          <w:rFonts w:ascii="Times New Roman" w:hAnsi="Times New Roman" w:cs="Times New Roman"/>
        </w:rPr>
        <w:t>202</w:t>
      </w:r>
      <w:r w:rsidR="00D32CCC" w:rsidRPr="00267DAC">
        <w:rPr>
          <w:rFonts w:ascii="Times New Roman" w:hAnsi="Times New Roman" w:cs="Times New Roman"/>
        </w:rPr>
        <w:t>3</w:t>
      </w:r>
      <w:r w:rsidR="00441F15" w:rsidRPr="00267DAC">
        <w:rPr>
          <w:rFonts w:ascii="Times New Roman" w:hAnsi="Times New Roman" w:cs="Times New Roman"/>
        </w:rPr>
        <w:t xml:space="preserve"> гг.), %</w:t>
      </w:r>
    </w:p>
    <w:p w:rsidR="00C33A4A" w:rsidRPr="00267DAC" w:rsidRDefault="00C33A4A" w:rsidP="003B6264">
      <w:pPr>
        <w:ind w:firstLine="709"/>
        <w:jc w:val="center"/>
        <w:rPr>
          <w:rFonts w:ascii="Times New Roman" w:hAnsi="Times New Roman" w:cs="Times New Roman"/>
        </w:rPr>
      </w:pPr>
    </w:p>
    <w:p w:rsidR="000C508E" w:rsidRPr="00267DAC" w:rsidRDefault="00843A63" w:rsidP="003B6264">
      <w:pPr>
        <w:ind w:firstLine="709"/>
        <w:rPr>
          <w:rFonts w:ascii="Times New Roman" w:hAnsi="Times New Roman" w:cs="Times New Roman"/>
          <w:sz w:val="28"/>
          <w:szCs w:val="28"/>
        </w:rPr>
      </w:pPr>
      <w:r w:rsidRPr="00267DAC">
        <w:rPr>
          <w:rFonts w:ascii="Times New Roman" w:hAnsi="Times New Roman" w:cs="Times New Roman"/>
          <w:sz w:val="28"/>
          <w:szCs w:val="28"/>
        </w:rPr>
        <w:t>П</w:t>
      </w:r>
      <w:r w:rsidR="000C508E" w:rsidRPr="00267DAC">
        <w:rPr>
          <w:rFonts w:ascii="Times New Roman" w:hAnsi="Times New Roman" w:cs="Times New Roman"/>
          <w:sz w:val="28"/>
          <w:szCs w:val="28"/>
        </w:rPr>
        <w:t>ри оценк</w:t>
      </w:r>
      <w:r w:rsidR="002E0324" w:rsidRPr="00267DAC">
        <w:rPr>
          <w:rFonts w:ascii="Times New Roman" w:hAnsi="Times New Roman" w:cs="Times New Roman"/>
          <w:sz w:val="28"/>
          <w:szCs w:val="28"/>
        </w:rPr>
        <w:t>е</w:t>
      </w:r>
      <w:r w:rsidR="000C508E" w:rsidRPr="00267DAC">
        <w:rPr>
          <w:rFonts w:ascii="Times New Roman" w:hAnsi="Times New Roman" w:cs="Times New Roman"/>
          <w:sz w:val="28"/>
          <w:szCs w:val="28"/>
        </w:rPr>
        <w:t xml:space="preserve"> динамики уровня коррупции</w:t>
      </w:r>
      <w:r w:rsidR="00E958FF" w:rsidRPr="00267DAC">
        <w:rPr>
          <w:rFonts w:ascii="Times New Roman" w:hAnsi="Times New Roman" w:cs="Times New Roman"/>
          <w:sz w:val="28"/>
          <w:szCs w:val="28"/>
        </w:rPr>
        <w:t xml:space="preserve"> </w:t>
      </w:r>
      <w:r w:rsidR="000C508E" w:rsidRPr="00267DAC">
        <w:rPr>
          <w:rFonts w:ascii="Times New Roman" w:hAnsi="Times New Roman" w:cs="Times New Roman"/>
          <w:sz w:val="28"/>
          <w:szCs w:val="28"/>
        </w:rPr>
        <w:t>на локальном и региональном уровне отмечается достаточно большой процент респондентов, затруднившихся с ответом на вопрос (</w:t>
      </w:r>
      <w:r w:rsidR="00000FAB" w:rsidRPr="00267DAC">
        <w:rPr>
          <w:rFonts w:ascii="Times New Roman" w:hAnsi="Times New Roman" w:cs="Times New Roman"/>
          <w:sz w:val="28"/>
          <w:szCs w:val="28"/>
        </w:rPr>
        <w:t>24,7</w:t>
      </w:r>
      <w:r w:rsidR="00EC4B89" w:rsidRPr="00267DAC">
        <w:rPr>
          <w:rFonts w:ascii="Times New Roman" w:hAnsi="Times New Roman" w:cs="Times New Roman"/>
          <w:sz w:val="28"/>
          <w:szCs w:val="28"/>
          <w:lang w:val="en-US"/>
        </w:rPr>
        <w:t> </w:t>
      </w:r>
      <w:r w:rsidR="00000FAB" w:rsidRPr="00267DAC">
        <w:rPr>
          <w:rFonts w:ascii="Times New Roman" w:hAnsi="Times New Roman" w:cs="Times New Roman"/>
          <w:sz w:val="28"/>
          <w:szCs w:val="28"/>
        </w:rPr>
        <w:t>% и 31,3</w:t>
      </w:r>
      <w:r w:rsidR="00EC4B89" w:rsidRPr="00267DAC">
        <w:rPr>
          <w:rFonts w:ascii="Times New Roman" w:hAnsi="Times New Roman" w:cs="Times New Roman"/>
          <w:sz w:val="28"/>
          <w:szCs w:val="28"/>
          <w:lang w:val="en-US"/>
        </w:rPr>
        <w:t> </w:t>
      </w:r>
      <w:r w:rsidR="000C508E" w:rsidRPr="00267DAC">
        <w:rPr>
          <w:rFonts w:ascii="Times New Roman" w:hAnsi="Times New Roman" w:cs="Times New Roman"/>
          <w:sz w:val="28"/>
          <w:szCs w:val="28"/>
        </w:rPr>
        <w:t>% соответственно). Такие данные могут свидетельствовать о том, что у жителей Краснодарского края нет устоявшегося мнения об уровне коррупции в регионе.</w:t>
      </w:r>
    </w:p>
    <w:p w:rsidR="00C0552F" w:rsidRPr="00267DAC" w:rsidRDefault="000C508E" w:rsidP="003B6264">
      <w:pPr>
        <w:ind w:firstLine="709"/>
        <w:outlineLvl w:val="1"/>
        <w:rPr>
          <w:rFonts w:ascii="Times New Roman" w:hAnsi="Times New Roman" w:cs="Times New Roman"/>
          <w:sz w:val="28"/>
          <w:szCs w:val="28"/>
        </w:rPr>
      </w:pPr>
      <w:r w:rsidRPr="00267DAC">
        <w:rPr>
          <w:rFonts w:ascii="Times New Roman" w:hAnsi="Times New Roman" w:cs="Times New Roman"/>
          <w:sz w:val="28"/>
          <w:szCs w:val="28"/>
        </w:rPr>
        <w:t xml:space="preserve">Чтобы выделить сферы общественной жизни, наиболее подверженные влиянию коррупции, </w:t>
      </w:r>
      <w:r w:rsidR="002E0324" w:rsidRPr="00267DAC">
        <w:rPr>
          <w:rFonts w:ascii="Times New Roman" w:hAnsi="Times New Roman" w:cs="Times New Roman"/>
          <w:sz w:val="28"/>
          <w:szCs w:val="28"/>
        </w:rPr>
        <w:t>в ходе социологического исследования задавался</w:t>
      </w:r>
      <w:r w:rsidRPr="00267DAC">
        <w:rPr>
          <w:rFonts w:ascii="Times New Roman" w:hAnsi="Times New Roman" w:cs="Times New Roman"/>
          <w:sz w:val="28"/>
          <w:szCs w:val="28"/>
        </w:rPr>
        <w:t xml:space="preserve"> вопрос: </w:t>
      </w:r>
      <w:r w:rsidR="00F3022E">
        <w:rPr>
          <w:rFonts w:ascii="Times New Roman" w:hAnsi="Times New Roman" w:cs="Times New Roman"/>
          <w:sz w:val="28"/>
          <w:szCs w:val="28"/>
        </w:rPr>
        <w:t>"</w:t>
      </w:r>
      <w:r w:rsidRPr="00267DAC">
        <w:rPr>
          <w:rFonts w:ascii="Times New Roman" w:hAnsi="Times New Roman" w:cs="Times New Roman"/>
          <w:sz w:val="28"/>
          <w:szCs w:val="28"/>
        </w:rPr>
        <w:t>Как бы Вы оценили следующие органы власти, организации: насколько они честны, свободны от коррупции, или, напротив, нечестны, коррумпированы?</w:t>
      </w:r>
      <w:r w:rsidR="00824A05" w:rsidRPr="00267DAC">
        <w:rPr>
          <w:rFonts w:ascii="Times New Roman" w:hAnsi="Times New Roman" w:cs="Times New Roman"/>
          <w:sz w:val="28"/>
          <w:szCs w:val="28"/>
        </w:rPr>
        <w:t xml:space="preserve"> </w:t>
      </w:r>
      <w:r w:rsidR="00F3022E">
        <w:rPr>
          <w:rFonts w:ascii="Times New Roman" w:hAnsi="Times New Roman" w:cs="Times New Roman"/>
          <w:sz w:val="28"/>
          <w:szCs w:val="28"/>
        </w:rPr>
        <w:t>"</w:t>
      </w:r>
      <w:r w:rsidRPr="00267DAC">
        <w:rPr>
          <w:rFonts w:ascii="Times New Roman" w:hAnsi="Times New Roman" w:cs="Times New Roman"/>
          <w:sz w:val="28"/>
          <w:szCs w:val="28"/>
        </w:rPr>
        <w:t xml:space="preserve">. </w:t>
      </w:r>
    </w:p>
    <w:p w:rsidR="00F029D0" w:rsidRPr="00267DAC" w:rsidRDefault="000C508E" w:rsidP="00F029D0">
      <w:pPr>
        <w:ind w:firstLine="709"/>
        <w:outlineLvl w:val="1"/>
        <w:rPr>
          <w:rFonts w:ascii="Times New Roman" w:hAnsi="Times New Roman" w:cs="Times New Roman"/>
          <w:sz w:val="28"/>
          <w:szCs w:val="28"/>
        </w:rPr>
      </w:pPr>
      <w:r w:rsidRPr="00267DAC">
        <w:rPr>
          <w:rFonts w:ascii="Times New Roman" w:hAnsi="Times New Roman" w:cs="Times New Roman"/>
          <w:sz w:val="28"/>
          <w:szCs w:val="28"/>
        </w:rPr>
        <w:t xml:space="preserve">Результаты исследования свидетельствуют, что в целом честными жители региона считают </w:t>
      </w:r>
      <w:r w:rsidR="00F029D0" w:rsidRPr="00267DAC">
        <w:rPr>
          <w:rFonts w:ascii="Times New Roman" w:hAnsi="Times New Roman" w:cs="Times New Roman"/>
          <w:sz w:val="28"/>
          <w:szCs w:val="28"/>
        </w:rPr>
        <w:t xml:space="preserve">средние школы, училища и техникумы (51,9 %), армию (49,9 %), поликлиники и больницы (49,9 %), а также общественные организации по охране окружающей среды (48,2 %). В </w:t>
      </w:r>
      <w:r w:rsidR="00F029D0" w:rsidRPr="00267DAC">
        <w:rPr>
          <w:rFonts w:ascii="Times New Roman" w:hAnsi="Times New Roman" w:cs="Times New Roman"/>
          <w:sz w:val="28"/>
          <w:szCs w:val="28"/>
          <w:lang w:val="en-US"/>
        </w:rPr>
        <w:t>TO</w:t>
      </w:r>
      <w:r w:rsidR="00F029D0" w:rsidRPr="00267DAC">
        <w:rPr>
          <w:rFonts w:ascii="Times New Roman" w:hAnsi="Times New Roman" w:cs="Times New Roman"/>
          <w:sz w:val="28"/>
          <w:szCs w:val="28"/>
        </w:rPr>
        <w:t xml:space="preserve">П-5 наиболее честных и свободных от коррупции учреждений также вошли собесы, службы занятости, другие социальные учреждения (46,1 %). </w:t>
      </w:r>
    </w:p>
    <w:p w:rsidR="000C508E" w:rsidRPr="00267DAC" w:rsidRDefault="00580412" w:rsidP="003B6264">
      <w:pPr>
        <w:ind w:firstLine="709"/>
        <w:outlineLvl w:val="1"/>
        <w:rPr>
          <w:rFonts w:ascii="Times New Roman" w:hAnsi="Times New Roman" w:cs="Times New Roman"/>
          <w:noProof/>
        </w:rPr>
      </w:pPr>
      <w:r w:rsidRPr="00267DAC">
        <w:rPr>
          <w:rFonts w:ascii="Times New Roman" w:hAnsi="Times New Roman" w:cs="Times New Roman"/>
          <w:sz w:val="28"/>
          <w:szCs w:val="28"/>
        </w:rPr>
        <w:t xml:space="preserve">В большинстве своем нечестными жители региона считают </w:t>
      </w:r>
      <w:r w:rsidR="00204707" w:rsidRPr="00267DAC">
        <w:rPr>
          <w:rFonts w:ascii="Times New Roman" w:hAnsi="Times New Roman" w:cs="Times New Roman"/>
          <w:sz w:val="28"/>
          <w:szCs w:val="28"/>
        </w:rPr>
        <w:t xml:space="preserve">коммунальные службы (ЖЭКи, ДЭЗы, домоуправления и пр.) (55,0 %), средства массовой информации (50,5 %), правоохранительные органы (полицию, прокуратуру и пр.) (49,8 %), службу безопасности дорожного движения (ГИБДД) (49,1 %), окружные, областные, районные и городские суды (45,4 %) </w:t>
      </w:r>
      <w:r w:rsidR="000C508E" w:rsidRPr="00267DAC">
        <w:rPr>
          <w:rFonts w:ascii="Times New Roman" w:hAnsi="Times New Roman" w:cs="Times New Roman"/>
          <w:sz w:val="28"/>
          <w:szCs w:val="28"/>
        </w:rPr>
        <w:t>(</w:t>
      </w:r>
      <w:r w:rsidR="001D24B2" w:rsidRPr="00267DAC">
        <w:rPr>
          <w:rFonts w:ascii="Times New Roman" w:hAnsi="Times New Roman" w:cs="Times New Roman"/>
          <w:sz w:val="28"/>
          <w:szCs w:val="28"/>
        </w:rPr>
        <w:t>т</w:t>
      </w:r>
      <w:r w:rsidR="00401F60" w:rsidRPr="00267DAC">
        <w:rPr>
          <w:rFonts w:ascii="Times New Roman" w:hAnsi="Times New Roman" w:cs="Times New Roman"/>
          <w:sz w:val="28"/>
          <w:szCs w:val="28"/>
        </w:rPr>
        <w:t xml:space="preserve">аблица </w:t>
      </w:r>
      <w:r w:rsidR="000C508E" w:rsidRPr="00267DAC">
        <w:rPr>
          <w:rFonts w:ascii="Times New Roman" w:hAnsi="Times New Roman" w:cs="Times New Roman"/>
          <w:sz w:val="28"/>
          <w:szCs w:val="28"/>
        </w:rPr>
        <w:t>2).</w:t>
      </w:r>
      <w:r w:rsidR="000C508E" w:rsidRPr="00267DAC">
        <w:rPr>
          <w:rFonts w:ascii="Times New Roman" w:hAnsi="Times New Roman" w:cs="Times New Roman"/>
          <w:noProof/>
        </w:rPr>
        <w:t xml:space="preserve"> </w:t>
      </w:r>
    </w:p>
    <w:p w:rsidR="00EF644F" w:rsidRPr="00267DAC" w:rsidRDefault="00EF644F" w:rsidP="003B6264">
      <w:pPr>
        <w:ind w:firstLine="709"/>
        <w:outlineLvl w:val="1"/>
        <w:rPr>
          <w:rFonts w:ascii="Times New Roman" w:hAnsi="Times New Roman" w:cs="Times New Roman"/>
          <w:noProof/>
        </w:rPr>
      </w:pPr>
    </w:p>
    <w:p w:rsidR="00674909" w:rsidRPr="00267DAC" w:rsidRDefault="00674909" w:rsidP="00674909">
      <w:pPr>
        <w:ind w:firstLine="0"/>
        <w:outlineLvl w:val="1"/>
        <w:rPr>
          <w:rFonts w:ascii="Times New Roman" w:hAnsi="Times New Roman" w:cs="Times New Roman"/>
          <w:noProof/>
        </w:rPr>
      </w:pPr>
    </w:p>
    <w:p w:rsidR="00157114" w:rsidRPr="00267DAC" w:rsidRDefault="00157114" w:rsidP="00674909">
      <w:pPr>
        <w:ind w:firstLine="0"/>
        <w:outlineLvl w:val="1"/>
        <w:rPr>
          <w:rFonts w:ascii="Times New Roman" w:hAnsi="Times New Roman" w:cs="Times New Roman"/>
          <w:noProof/>
          <w:lang w:val="en-US"/>
        </w:rPr>
      </w:pPr>
      <w:r w:rsidRPr="00267DAC">
        <w:rPr>
          <w:rFonts w:ascii="Times New Roman" w:hAnsi="Times New Roman" w:cs="Times New Roman"/>
          <w:noProof/>
        </w:rPr>
        <w:lastRenderedPageBreak/>
        <w:drawing>
          <wp:inline distT="0" distB="0" distL="0" distR="0" wp14:anchorId="18785EB7" wp14:editId="5CD655CD">
            <wp:extent cx="6119495" cy="7791450"/>
            <wp:effectExtent l="38100" t="38100" r="90805" b="952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7114" w:rsidRPr="00267DAC" w:rsidRDefault="00157114" w:rsidP="00674909">
      <w:pPr>
        <w:ind w:firstLine="0"/>
        <w:outlineLvl w:val="1"/>
        <w:rPr>
          <w:rFonts w:ascii="Times New Roman" w:hAnsi="Times New Roman" w:cs="Times New Roman"/>
          <w:noProof/>
        </w:rPr>
      </w:pPr>
    </w:p>
    <w:p w:rsidR="00EE74E0" w:rsidRPr="00267DAC" w:rsidRDefault="00384678" w:rsidP="00C4571F">
      <w:pPr>
        <w:spacing w:before="100" w:beforeAutospacing="1" w:after="100" w:afterAutospacing="1"/>
        <w:ind w:firstLine="0"/>
        <w:jc w:val="center"/>
        <w:outlineLvl w:val="1"/>
        <w:rPr>
          <w:rFonts w:ascii="Times New Roman" w:hAnsi="Times New Roman" w:cs="Times New Roman"/>
        </w:rPr>
      </w:pPr>
      <w:r w:rsidRPr="00267DAC">
        <w:rPr>
          <w:rFonts w:ascii="Times New Roman" w:hAnsi="Times New Roman" w:cs="Times New Roman"/>
        </w:rPr>
        <w:t>Таблица</w:t>
      </w:r>
      <w:r w:rsidR="00EE74E0" w:rsidRPr="00267DAC">
        <w:rPr>
          <w:rFonts w:ascii="Times New Roman" w:hAnsi="Times New Roman" w:cs="Times New Roman"/>
        </w:rPr>
        <w:t xml:space="preserve"> 2. Оценка населением Краснодарского края честности и свободности </w:t>
      </w:r>
      <w:r w:rsidR="00CA19ED" w:rsidRPr="00267DAC">
        <w:rPr>
          <w:rFonts w:ascii="Times New Roman" w:hAnsi="Times New Roman" w:cs="Times New Roman"/>
        </w:rPr>
        <w:br/>
      </w:r>
      <w:r w:rsidR="00EE74E0" w:rsidRPr="00267DAC">
        <w:rPr>
          <w:rFonts w:ascii="Times New Roman" w:hAnsi="Times New Roman" w:cs="Times New Roman"/>
        </w:rPr>
        <w:t>от коррупции органов власти, %</w:t>
      </w:r>
    </w:p>
    <w:p w:rsidR="0033754F" w:rsidRPr="00267DAC" w:rsidRDefault="00116510" w:rsidP="0033754F">
      <w:pPr>
        <w:widowControl/>
        <w:autoSpaceDE/>
        <w:autoSpaceDN/>
        <w:adjustRightInd/>
        <w:ind w:firstLine="709"/>
        <w:outlineLvl w:val="1"/>
        <w:rPr>
          <w:rFonts w:ascii="Times New Roman" w:hAnsi="Times New Roman" w:cs="Times New Roman"/>
          <w:sz w:val="28"/>
          <w:szCs w:val="28"/>
        </w:rPr>
      </w:pPr>
      <w:r w:rsidRPr="00267DAC">
        <w:rPr>
          <w:rFonts w:ascii="Times New Roman" w:hAnsi="Times New Roman" w:cs="Times New Roman"/>
          <w:sz w:val="28"/>
          <w:szCs w:val="28"/>
        </w:rPr>
        <w:t>Анализ соприкосновения граждан с государственными (муниципальными) учреждениями и организациями при получении различного рода услуг показал</w:t>
      </w:r>
      <w:r w:rsidR="00A43ED4" w:rsidRPr="00267DAC">
        <w:rPr>
          <w:rFonts w:ascii="Times New Roman" w:hAnsi="Times New Roman" w:cs="Times New Roman"/>
          <w:sz w:val="28"/>
          <w:szCs w:val="28"/>
        </w:rPr>
        <w:t xml:space="preserve"> (таблица 3)</w:t>
      </w:r>
      <w:r w:rsidRPr="00267DAC">
        <w:rPr>
          <w:rFonts w:ascii="Times New Roman" w:hAnsi="Times New Roman" w:cs="Times New Roman"/>
          <w:sz w:val="28"/>
          <w:szCs w:val="28"/>
        </w:rPr>
        <w:t xml:space="preserve">, что </w:t>
      </w:r>
      <w:r w:rsidR="0033754F" w:rsidRPr="00267DAC">
        <w:rPr>
          <w:rFonts w:ascii="Times New Roman" w:hAnsi="Times New Roman" w:cs="Times New Roman"/>
          <w:sz w:val="28"/>
          <w:szCs w:val="28"/>
        </w:rPr>
        <w:t xml:space="preserve">наименьшая вероятность возникновения коррупционной составляющей отмечена респондентами в ситуации получения регистрации по месту жительства, паспорта или заграничного паспорта и др. На втором месте стоят услуги по регистрации сделок с недвижимостью. </w:t>
      </w:r>
    </w:p>
    <w:p w:rsidR="0033754F" w:rsidRPr="00267DAC" w:rsidRDefault="0033754F" w:rsidP="0033754F">
      <w:pPr>
        <w:widowControl/>
        <w:autoSpaceDE/>
        <w:autoSpaceDN/>
        <w:adjustRightInd/>
        <w:ind w:firstLine="709"/>
        <w:outlineLvl w:val="1"/>
        <w:rPr>
          <w:rFonts w:ascii="Times New Roman" w:hAnsi="Times New Roman" w:cs="Times New Roman"/>
          <w:sz w:val="28"/>
          <w:szCs w:val="28"/>
        </w:rPr>
      </w:pPr>
      <w:r w:rsidRPr="00267DAC">
        <w:rPr>
          <w:rFonts w:ascii="Times New Roman" w:hAnsi="Times New Roman" w:cs="Times New Roman"/>
          <w:sz w:val="28"/>
          <w:szCs w:val="28"/>
        </w:rPr>
        <w:t>К ситуациям и обстоятельствам в наименьшей степени подверженных коррупции участники исследования также отнесли: обращение в органы, занимающиеся оформлением социальных выплат и пособий, а также оформление жилплощади и получение бесплатной медицинской помощи, а также в дошкольных учреждениях, оформление пенсий.</w:t>
      </w:r>
    </w:p>
    <w:p w:rsidR="00D400BA" w:rsidRPr="00267DAC" w:rsidRDefault="0033754F" w:rsidP="00C1605E">
      <w:pPr>
        <w:widowControl/>
        <w:autoSpaceDE/>
        <w:autoSpaceDN/>
        <w:adjustRightInd/>
        <w:ind w:firstLine="709"/>
        <w:outlineLvl w:val="1"/>
        <w:rPr>
          <w:rFonts w:ascii="Times New Roman" w:hAnsi="Times New Roman" w:cs="Times New Roman"/>
          <w:sz w:val="28"/>
          <w:szCs w:val="28"/>
        </w:rPr>
      </w:pPr>
      <w:r w:rsidRPr="00267DAC">
        <w:rPr>
          <w:rFonts w:ascii="Times New Roman" w:hAnsi="Times New Roman" w:cs="Times New Roman"/>
          <w:sz w:val="28"/>
          <w:szCs w:val="28"/>
        </w:rPr>
        <w:t>Наибольшая вероятность попасть в коррупционную ситуацию, по мнению жителей Краснодарского края, возникает при урегулировании ситуации с автоинспекцией, при получение бесплатной медицинской помощи, при поступлении или переводе в вузы, а также при поступлении в нужную школу и успешное ее окончание</w:t>
      </w:r>
      <w:r w:rsidR="00376160" w:rsidRPr="00267DAC">
        <w:rPr>
          <w:rFonts w:ascii="Times New Roman" w:hAnsi="Times New Roman" w:cs="Times New Roman"/>
          <w:sz w:val="28"/>
          <w:szCs w:val="28"/>
        </w:rPr>
        <w:t>,</w:t>
      </w:r>
      <w:r w:rsidRPr="00267DAC">
        <w:rPr>
          <w:rFonts w:ascii="Times New Roman" w:hAnsi="Times New Roman" w:cs="Times New Roman"/>
          <w:sz w:val="28"/>
          <w:szCs w:val="28"/>
        </w:rPr>
        <w:t xml:space="preserve"> в том числе обучение в данной школе и необходимые </w:t>
      </w:r>
      <w:r w:rsidR="00F3022E">
        <w:rPr>
          <w:rFonts w:ascii="Times New Roman" w:hAnsi="Times New Roman" w:cs="Times New Roman"/>
          <w:sz w:val="28"/>
          <w:szCs w:val="28"/>
        </w:rPr>
        <w:t>"</w:t>
      </w:r>
      <w:r w:rsidR="008216EB" w:rsidRPr="00267DAC">
        <w:rPr>
          <w:rFonts w:ascii="Times New Roman" w:hAnsi="Times New Roman" w:cs="Times New Roman"/>
          <w:sz w:val="28"/>
          <w:szCs w:val="28"/>
        </w:rPr>
        <w:t>взносы</w:t>
      </w:r>
      <w:r w:rsidR="00F3022E">
        <w:rPr>
          <w:rFonts w:ascii="Times New Roman" w:hAnsi="Times New Roman" w:cs="Times New Roman"/>
          <w:sz w:val="28"/>
          <w:szCs w:val="28"/>
        </w:rPr>
        <w:t>"</w:t>
      </w:r>
      <w:r w:rsidR="00C1605E" w:rsidRPr="00267DAC">
        <w:rPr>
          <w:rFonts w:ascii="Times New Roman" w:hAnsi="Times New Roman" w:cs="Times New Roman"/>
          <w:sz w:val="28"/>
          <w:szCs w:val="28"/>
        </w:rPr>
        <w:t>.</w:t>
      </w:r>
      <w:r w:rsidR="006F0601" w:rsidRPr="00267DAC">
        <w:rPr>
          <w:rFonts w:ascii="Times New Roman" w:hAnsi="Times New Roman" w:cs="Times New Roman"/>
          <w:sz w:val="28"/>
          <w:szCs w:val="28"/>
        </w:rPr>
        <w:t xml:space="preserve"> </w:t>
      </w:r>
    </w:p>
    <w:p w:rsidR="006F0601" w:rsidRPr="00267DAC" w:rsidRDefault="006F0601" w:rsidP="00C1605E">
      <w:pPr>
        <w:widowControl/>
        <w:autoSpaceDE/>
        <w:autoSpaceDN/>
        <w:adjustRightInd/>
        <w:ind w:firstLine="709"/>
        <w:outlineLvl w:val="1"/>
        <w:rPr>
          <w:rFonts w:ascii="Times New Roman" w:hAnsi="Times New Roman" w:cs="Times New Roman"/>
          <w:sz w:val="28"/>
          <w:szCs w:val="28"/>
        </w:rPr>
        <w:sectPr w:rsidR="006F0601" w:rsidRPr="00267DAC" w:rsidSect="00D400BA">
          <w:headerReference w:type="default" r:id="rId11"/>
          <w:pgSz w:w="11906" w:h="16838"/>
          <w:pgMar w:top="1134" w:right="567" w:bottom="1134" w:left="1701" w:header="709" w:footer="709" w:gutter="0"/>
          <w:cols w:space="708"/>
          <w:titlePg/>
          <w:docGrid w:linePitch="360"/>
        </w:sectPr>
      </w:pPr>
    </w:p>
    <w:p w:rsidR="00622178" w:rsidRPr="00267DAC" w:rsidRDefault="00D1796A" w:rsidP="00D1796A">
      <w:pPr>
        <w:widowControl/>
        <w:autoSpaceDE/>
        <w:autoSpaceDN/>
        <w:adjustRightInd/>
        <w:ind w:firstLine="0"/>
        <w:jc w:val="center"/>
        <w:rPr>
          <w:rFonts w:ascii="Times New Roman" w:hAnsi="Times New Roman" w:cs="Times New Roman"/>
        </w:rPr>
      </w:pPr>
      <w:r w:rsidRPr="00267DAC">
        <w:rPr>
          <w:rFonts w:ascii="Times New Roman" w:hAnsi="Times New Roman" w:cs="Times New Roman"/>
        </w:rPr>
        <w:t xml:space="preserve">           </w:t>
      </w:r>
      <w:r w:rsidR="00B33B21" w:rsidRPr="00267DAC">
        <w:rPr>
          <w:rFonts w:ascii="Times New Roman" w:hAnsi="Times New Roman" w:cs="Times New Roman"/>
        </w:rPr>
        <w:t xml:space="preserve">Таблица 3. </w:t>
      </w:r>
      <w:r w:rsidR="00622178" w:rsidRPr="00267DAC">
        <w:rPr>
          <w:rFonts w:ascii="Times New Roman" w:hAnsi="Times New Roman" w:cs="Times New Roman"/>
        </w:rPr>
        <w:t>Частота попадания населения в коррупционную ситуацию в различных</w:t>
      </w:r>
    </w:p>
    <w:p w:rsidR="00622178" w:rsidRPr="00267DAC" w:rsidRDefault="00622178" w:rsidP="006F0601">
      <w:pPr>
        <w:widowControl/>
        <w:autoSpaceDE/>
        <w:autoSpaceDN/>
        <w:adjustRightInd/>
        <w:ind w:firstLine="709"/>
        <w:jc w:val="center"/>
        <w:outlineLvl w:val="1"/>
        <w:rPr>
          <w:rFonts w:ascii="Times New Roman" w:hAnsi="Times New Roman" w:cs="Times New Roman"/>
        </w:rPr>
      </w:pPr>
      <w:r w:rsidRPr="00267DAC">
        <w:rPr>
          <w:rFonts w:ascii="Times New Roman" w:hAnsi="Times New Roman" w:cs="Times New Roman"/>
        </w:rPr>
        <w:t>ситуациях, связанных с взаимодействием с государственными организациями</w:t>
      </w:r>
    </w:p>
    <w:p w:rsidR="00622178" w:rsidRPr="00267DAC" w:rsidRDefault="004972D1" w:rsidP="006F0601">
      <w:pPr>
        <w:widowControl/>
        <w:autoSpaceDE/>
        <w:autoSpaceDN/>
        <w:adjustRightInd/>
        <w:ind w:firstLine="709"/>
        <w:jc w:val="center"/>
        <w:outlineLvl w:val="1"/>
        <w:rPr>
          <w:rFonts w:ascii="Times New Roman" w:hAnsi="Times New Roman" w:cs="Times New Roman"/>
        </w:rPr>
      </w:pPr>
      <w:r w:rsidRPr="00267DAC">
        <w:rPr>
          <w:rFonts w:ascii="Times New Roman" w:hAnsi="Times New Roman" w:cs="Times New Roman"/>
        </w:rPr>
        <w:t>(динамика 2019-2023</w:t>
      </w:r>
      <w:r w:rsidR="00622178" w:rsidRPr="00267DAC">
        <w:rPr>
          <w:rFonts w:ascii="Times New Roman" w:hAnsi="Times New Roman" w:cs="Times New Roman"/>
        </w:rPr>
        <w:t xml:space="preserve"> гг.), %</w:t>
      </w:r>
    </w:p>
    <w:p w:rsidR="009D7200" w:rsidRPr="00267DAC" w:rsidRDefault="009D7200" w:rsidP="006F0601">
      <w:pPr>
        <w:widowControl/>
        <w:autoSpaceDE/>
        <w:autoSpaceDN/>
        <w:adjustRightInd/>
        <w:ind w:firstLine="709"/>
        <w:jc w:val="center"/>
        <w:outlineLvl w:val="1"/>
        <w:rPr>
          <w:rFonts w:ascii="Times New Roman" w:hAnsi="Times New Roman" w:cs="Times New Roman"/>
        </w:rPr>
      </w:pPr>
    </w:p>
    <w:tbl>
      <w:tblPr>
        <w:tblStyle w:val="23"/>
        <w:tblW w:w="5000" w:type="pct"/>
        <w:jc w:val="center"/>
        <w:tblBorders>
          <w:top w:val="none" w:sz="0" w:space="0" w:color="auto"/>
          <w:left w:val="none" w:sz="0" w:space="0" w:color="auto"/>
          <w:bottom w:val="none" w:sz="0" w:space="0" w:color="auto"/>
          <w:right w:val="none" w:sz="0" w:space="0" w:color="auto"/>
          <w:insideH w:val="none" w:sz="0" w:space="0" w:color="auto"/>
          <w:insideV w:val="single" w:sz="12" w:space="0" w:color="4F81BD"/>
        </w:tblBorders>
        <w:tblLook w:val="04A0" w:firstRow="1" w:lastRow="0" w:firstColumn="1" w:lastColumn="0" w:noHBand="0" w:noVBand="1"/>
      </w:tblPr>
      <w:tblGrid>
        <w:gridCol w:w="2131"/>
        <w:gridCol w:w="836"/>
        <w:gridCol w:w="842"/>
        <w:gridCol w:w="843"/>
        <w:gridCol w:w="843"/>
        <w:gridCol w:w="843"/>
        <w:gridCol w:w="846"/>
        <w:gridCol w:w="840"/>
        <w:gridCol w:w="846"/>
        <w:gridCol w:w="846"/>
        <w:gridCol w:w="843"/>
        <w:gridCol w:w="846"/>
        <w:gridCol w:w="846"/>
        <w:gridCol w:w="840"/>
        <w:gridCol w:w="846"/>
        <w:gridCol w:w="849"/>
      </w:tblGrid>
      <w:tr w:rsidR="00155329" w:rsidRPr="00267DAC" w:rsidTr="00155329">
        <w:trPr>
          <w:cantSplit/>
          <w:trHeight w:val="370"/>
          <w:jc w:val="center"/>
        </w:trPr>
        <w:tc>
          <w:tcPr>
            <w:tcW w:w="721" w:type="pct"/>
            <w:vMerge w:val="restart"/>
            <w:tcBorders>
              <w:right w:val="nil"/>
            </w:tcBorders>
            <w:shd w:val="clear" w:color="auto" w:fill="4F81BD"/>
            <w:vAlign w:val="center"/>
          </w:tcPr>
          <w:p w:rsidR="00155329" w:rsidRPr="00267DAC" w:rsidRDefault="00155329" w:rsidP="00155329">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 xml:space="preserve">Наименование ситуации </w:t>
            </w:r>
          </w:p>
        </w:tc>
        <w:tc>
          <w:tcPr>
            <w:tcW w:w="1423" w:type="pct"/>
            <w:gridSpan w:val="5"/>
            <w:tcBorders>
              <w:left w:val="nil"/>
              <w:bottom w:val="nil"/>
              <w:right w:val="nil"/>
            </w:tcBorders>
            <w:shd w:val="clear" w:color="auto" w:fill="4F81BD"/>
            <w:vAlign w:val="center"/>
          </w:tcPr>
          <w:p w:rsidR="00155329" w:rsidRPr="00267DAC" w:rsidRDefault="00155329" w:rsidP="00155329">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Никогда</w:t>
            </w:r>
          </w:p>
        </w:tc>
        <w:tc>
          <w:tcPr>
            <w:tcW w:w="1427" w:type="pct"/>
            <w:gridSpan w:val="5"/>
            <w:tcBorders>
              <w:left w:val="nil"/>
              <w:bottom w:val="nil"/>
              <w:right w:val="nil"/>
            </w:tcBorders>
            <w:shd w:val="clear" w:color="auto" w:fill="4F81BD"/>
            <w:vAlign w:val="center"/>
          </w:tcPr>
          <w:p w:rsidR="00155329" w:rsidRPr="00267DAC" w:rsidRDefault="00155329" w:rsidP="00155329">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Редко</w:t>
            </w:r>
          </w:p>
        </w:tc>
        <w:tc>
          <w:tcPr>
            <w:tcW w:w="1429" w:type="pct"/>
            <w:gridSpan w:val="5"/>
            <w:tcBorders>
              <w:left w:val="nil"/>
              <w:bottom w:val="nil"/>
              <w:right w:val="nil"/>
            </w:tcBorders>
            <w:shd w:val="clear" w:color="auto" w:fill="4F81BD"/>
            <w:vAlign w:val="center"/>
          </w:tcPr>
          <w:p w:rsidR="00155329" w:rsidRPr="00267DAC" w:rsidRDefault="00155329" w:rsidP="00155329">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Время от времени</w:t>
            </w:r>
          </w:p>
        </w:tc>
      </w:tr>
      <w:tr w:rsidR="00155329" w:rsidRPr="00267DAC" w:rsidTr="00155329">
        <w:trPr>
          <w:cantSplit/>
          <w:trHeight w:val="971"/>
          <w:jc w:val="center"/>
        </w:trPr>
        <w:tc>
          <w:tcPr>
            <w:tcW w:w="721" w:type="pct"/>
            <w:vMerge/>
            <w:tcBorders>
              <w:right w:val="nil"/>
            </w:tcBorders>
            <w:shd w:val="clear" w:color="auto" w:fill="4F81BD"/>
            <w:vAlign w:val="center"/>
          </w:tcPr>
          <w:p w:rsidR="00155329" w:rsidRPr="00267DAC" w:rsidRDefault="00155329" w:rsidP="00155329">
            <w:pPr>
              <w:widowControl/>
              <w:autoSpaceDE/>
              <w:autoSpaceDN/>
              <w:adjustRightInd/>
              <w:ind w:firstLine="0"/>
              <w:jc w:val="left"/>
              <w:rPr>
                <w:rFonts w:ascii="Times New Roman" w:hAnsi="Times New Roman" w:cs="Times New Roman"/>
                <w:b/>
                <w:bCs/>
                <w:color w:val="FFFFFF"/>
                <w:sz w:val="16"/>
                <w:szCs w:val="16"/>
              </w:rPr>
            </w:pPr>
          </w:p>
        </w:tc>
        <w:tc>
          <w:tcPr>
            <w:tcW w:w="283"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2019 год</w:t>
            </w:r>
          </w:p>
        </w:tc>
        <w:tc>
          <w:tcPr>
            <w:tcW w:w="285"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2020 год</w:t>
            </w:r>
          </w:p>
        </w:tc>
        <w:tc>
          <w:tcPr>
            <w:tcW w:w="285"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2021 год</w:t>
            </w:r>
          </w:p>
        </w:tc>
        <w:tc>
          <w:tcPr>
            <w:tcW w:w="285"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2022 год</w:t>
            </w:r>
          </w:p>
        </w:tc>
        <w:tc>
          <w:tcPr>
            <w:tcW w:w="285"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2023 год</w:t>
            </w:r>
          </w:p>
        </w:tc>
        <w:tc>
          <w:tcPr>
            <w:tcW w:w="286"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2019 год</w:t>
            </w:r>
          </w:p>
        </w:tc>
        <w:tc>
          <w:tcPr>
            <w:tcW w:w="284"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2020 год</w:t>
            </w:r>
          </w:p>
        </w:tc>
        <w:tc>
          <w:tcPr>
            <w:tcW w:w="286"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2021 год</w:t>
            </w:r>
          </w:p>
        </w:tc>
        <w:tc>
          <w:tcPr>
            <w:tcW w:w="286"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2022 год</w:t>
            </w:r>
          </w:p>
        </w:tc>
        <w:tc>
          <w:tcPr>
            <w:tcW w:w="285"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2023 год</w:t>
            </w:r>
          </w:p>
        </w:tc>
        <w:tc>
          <w:tcPr>
            <w:tcW w:w="286"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2019 год</w:t>
            </w:r>
          </w:p>
        </w:tc>
        <w:tc>
          <w:tcPr>
            <w:tcW w:w="286"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2020 год</w:t>
            </w:r>
          </w:p>
        </w:tc>
        <w:tc>
          <w:tcPr>
            <w:tcW w:w="284"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2021 год</w:t>
            </w:r>
          </w:p>
        </w:tc>
        <w:tc>
          <w:tcPr>
            <w:tcW w:w="286"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2022 год</w:t>
            </w:r>
          </w:p>
        </w:tc>
        <w:tc>
          <w:tcPr>
            <w:tcW w:w="287" w:type="pct"/>
            <w:tcBorders>
              <w:top w:val="nil"/>
              <w:left w:val="nil"/>
              <w:right w:val="nil"/>
            </w:tcBorders>
            <w:shd w:val="clear" w:color="auto" w:fill="4F81BD"/>
            <w:textDirection w:val="btLr"/>
            <w:vAlign w:val="center"/>
          </w:tcPr>
          <w:p w:rsidR="00155329" w:rsidRPr="00267DAC" w:rsidRDefault="00155329" w:rsidP="00155329">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2023 год</w:t>
            </w:r>
          </w:p>
        </w:tc>
      </w:tr>
      <w:tr w:rsidR="00155329" w:rsidRPr="00267DAC" w:rsidTr="00155329">
        <w:trPr>
          <w:jc w:val="center"/>
        </w:trPr>
        <w:tc>
          <w:tcPr>
            <w:tcW w:w="721" w:type="pct"/>
            <w:tcBorders>
              <w:top w:val="nil"/>
            </w:tcBorders>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Получить регистрацию по месту жительства</w:t>
            </w:r>
          </w:p>
        </w:tc>
        <w:tc>
          <w:tcPr>
            <w:tcW w:w="283"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50,5</w:t>
            </w:r>
          </w:p>
        </w:tc>
        <w:tc>
          <w:tcPr>
            <w:tcW w:w="285"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53,9</w:t>
            </w:r>
          </w:p>
        </w:tc>
        <w:tc>
          <w:tcPr>
            <w:tcW w:w="285"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59,7</w:t>
            </w:r>
          </w:p>
        </w:tc>
        <w:tc>
          <w:tcPr>
            <w:tcW w:w="285"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55,7</w:t>
            </w:r>
          </w:p>
        </w:tc>
        <w:tc>
          <w:tcPr>
            <w:tcW w:w="285" w:type="pct"/>
            <w:tcBorders>
              <w:top w:val="nil"/>
            </w:tcBorders>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60,6</w:t>
            </w:r>
          </w:p>
        </w:tc>
        <w:tc>
          <w:tcPr>
            <w:tcW w:w="286"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12,5</w:t>
            </w:r>
          </w:p>
        </w:tc>
        <w:tc>
          <w:tcPr>
            <w:tcW w:w="284"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14,2</w:t>
            </w:r>
          </w:p>
        </w:tc>
        <w:tc>
          <w:tcPr>
            <w:tcW w:w="286"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16,4</w:t>
            </w:r>
          </w:p>
        </w:tc>
        <w:tc>
          <w:tcPr>
            <w:tcW w:w="286"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14,9</w:t>
            </w:r>
          </w:p>
        </w:tc>
        <w:tc>
          <w:tcPr>
            <w:tcW w:w="285" w:type="pct"/>
            <w:tcBorders>
              <w:top w:val="nil"/>
            </w:tcBorders>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14,0</w:t>
            </w:r>
          </w:p>
        </w:tc>
        <w:tc>
          <w:tcPr>
            <w:tcW w:w="286"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8,3</w:t>
            </w:r>
          </w:p>
        </w:tc>
        <w:tc>
          <w:tcPr>
            <w:tcW w:w="286"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7,7</w:t>
            </w:r>
          </w:p>
        </w:tc>
        <w:tc>
          <w:tcPr>
            <w:tcW w:w="284"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6,2</w:t>
            </w:r>
          </w:p>
        </w:tc>
        <w:tc>
          <w:tcPr>
            <w:tcW w:w="286" w:type="pct"/>
            <w:tcBorders>
              <w:top w:val="nil"/>
            </w:tcBorders>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7,6</w:t>
            </w:r>
          </w:p>
        </w:tc>
        <w:tc>
          <w:tcPr>
            <w:tcW w:w="287" w:type="pct"/>
            <w:tcBorders>
              <w:top w:val="nil"/>
            </w:tcBorders>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5,7</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Зарегистрировать сделки с недвижимостью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41,2</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48,9</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52,5</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50,7</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12,9</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12,7</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14,0</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12,6</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11,7</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5,3</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8,0</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5,7</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Пенсии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41,9</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48,1</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51,3</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49,9</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50,9</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9,1</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9,9</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12,2</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10,1</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9,7</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6,2</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5,8</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Социальные выплаты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39,4</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45,4</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51,3</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49,5</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52,5</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13,0</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13,8</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13,5</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8,1</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7,4</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Жилплощадь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38,9</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45,6</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50,8</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48,5</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51,1</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9,8</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13,2</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12,5</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6,9</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6,9</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6,1</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Школа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32,3</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39,9</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45,0</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44,8</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44,0</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15,0</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15,0</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14,5</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14,7</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10,8</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10,8</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10,4</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Обращение за помощью и защитой в полицию</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32,1</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37,6</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48,2</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44,2</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47,4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13,8</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13,3</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10,7</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9,0</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9,1</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8,0</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Земельный участок для дачи или ведения своего хозяйства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36,1</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42,1</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46,8</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43,9</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47,3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8,8</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9,5</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13,0</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11,7</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10,7</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8,4</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8,9</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7,2</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Работа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36,5</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38,0</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47,8</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43,8</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46,9</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11,5</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13,3</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9,5</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9,9</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10,1</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9,0</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Дошкольные учреждения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31,1</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39,6</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44,9</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43,8</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44,0</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18,0</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17,2</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16,5</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10,4</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10,6</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11,3</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Получить услуги по ремонту, эксплуатации жилья у служб по эксплуатации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37,5</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43,4</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45,6</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43,7</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11,4</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15,5</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14,4</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8,0</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9,1</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9,0</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8,7</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Решение проблем в связи с призывом на службу</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32,9</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34,8</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48,6</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42,4</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45,6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6,9</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8,2</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8,0</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11,1</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9,4</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8,0</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Обращение в суд</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29,7</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34,7</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46,2</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42,4</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45,2</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11,0</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11,2</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10,5</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7,1</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8,6</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7,6</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ВУЗ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29,3</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33,0</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39,1</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39,9</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40,3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10,5</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11,9</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11,1</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11,3</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11,7</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10,9</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Получение бесплатной медицинской помощи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33,1</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36,4</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33,7</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37,8</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39,1</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22,5</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22,3</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23,1</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19,4</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18,9</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20,1</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17,8</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17,8</w:t>
            </w:r>
          </w:p>
        </w:tc>
      </w:tr>
      <w:tr w:rsidR="00155329" w:rsidRPr="00267DAC" w:rsidTr="00155329">
        <w:trPr>
          <w:jc w:val="center"/>
        </w:trPr>
        <w:tc>
          <w:tcPr>
            <w:tcW w:w="721" w:type="pct"/>
            <w:shd w:val="clear" w:color="auto" w:fill="auto"/>
            <w:vAlign w:val="center"/>
          </w:tcPr>
          <w:p w:rsidR="00155329" w:rsidRPr="00267DAC" w:rsidRDefault="00155329" w:rsidP="00155329">
            <w:pPr>
              <w:widowControl/>
              <w:autoSpaceDE/>
              <w:autoSpaceDN/>
              <w:adjustRightInd/>
              <w:ind w:firstLine="0"/>
              <w:jc w:val="left"/>
              <w:rPr>
                <w:rFonts w:ascii="Times New Roman" w:hAnsi="Times New Roman" w:cs="Times New Roman"/>
                <w:color w:val="000000"/>
                <w:spacing w:val="-6"/>
                <w:sz w:val="16"/>
                <w:szCs w:val="16"/>
              </w:rPr>
            </w:pPr>
            <w:r w:rsidRPr="00267DAC">
              <w:rPr>
                <w:rFonts w:ascii="Times New Roman" w:hAnsi="Times New Roman" w:cs="Times New Roman"/>
                <w:color w:val="000000"/>
                <w:spacing w:val="-6"/>
                <w:sz w:val="16"/>
                <w:szCs w:val="16"/>
              </w:rPr>
              <w:t xml:space="preserve">Урегулировать ситуацию с автоинспекцией </w:t>
            </w:r>
          </w:p>
        </w:tc>
        <w:tc>
          <w:tcPr>
            <w:tcW w:w="283"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30,3</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32,9</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37,7</w:t>
            </w:r>
          </w:p>
        </w:tc>
        <w:tc>
          <w:tcPr>
            <w:tcW w:w="285"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36,1</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41,9</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9,4</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10,0</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13,9</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12,9</w:t>
            </w:r>
          </w:p>
        </w:tc>
        <w:tc>
          <w:tcPr>
            <w:tcW w:w="285"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12,2</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11,6</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13,2</w:t>
            </w:r>
          </w:p>
        </w:tc>
        <w:tc>
          <w:tcPr>
            <w:tcW w:w="284"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13,8</w:t>
            </w:r>
          </w:p>
        </w:tc>
        <w:tc>
          <w:tcPr>
            <w:tcW w:w="286" w:type="pct"/>
            <w:shd w:val="clear" w:color="auto" w:fill="auto"/>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12,2</w:t>
            </w:r>
          </w:p>
        </w:tc>
        <w:tc>
          <w:tcPr>
            <w:tcW w:w="287" w:type="pct"/>
            <w:shd w:val="clear" w:color="auto" w:fill="DBE5F1"/>
            <w:vAlign w:val="center"/>
          </w:tcPr>
          <w:p w:rsidR="00155329" w:rsidRPr="00267DAC" w:rsidRDefault="00155329" w:rsidP="00155329">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11,1</w:t>
            </w:r>
          </w:p>
        </w:tc>
      </w:tr>
    </w:tbl>
    <w:p w:rsidR="005A470F" w:rsidRPr="00267DAC" w:rsidRDefault="005A470F" w:rsidP="00622178">
      <w:pPr>
        <w:widowControl/>
        <w:autoSpaceDE/>
        <w:autoSpaceDN/>
        <w:adjustRightInd/>
        <w:ind w:firstLine="709"/>
        <w:jc w:val="center"/>
        <w:outlineLvl w:val="1"/>
        <w:rPr>
          <w:rFonts w:ascii="Times New Roman" w:hAnsi="Times New Roman" w:cs="Times New Roman"/>
        </w:rPr>
      </w:pPr>
    </w:p>
    <w:p w:rsidR="008A61B6" w:rsidRPr="00267DAC" w:rsidRDefault="008A61B6" w:rsidP="00622178">
      <w:pPr>
        <w:widowControl/>
        <w:autoSpaceDE/>
        <w:autoSpaceDN/>
        <w:adjustRightInd/>
        <w:ind w:firstLine="709"/>
        <w:jc w:val="center"/>
        <w:outlineLvl w:val="1"/>
        <w:rPr>
          <w:rFonts w:ascii="Times New Roman" w:hAnsi="Times New Roman" w:cs="Times New Roman"/>
        </w:rPr>
      </w:pPr>
    </w:p>
    <w:p w:rsidR="008A61B6" w:rsidRPr="00267DAC" w:rsidRDefault="008A61B6" w:rsidP="00622178">
      <w:pPr>
        <w:widowControl/>
        <w:autoSpaceDE/>
        <w:autoSpaceDN/>
        <w:adjustRightInd/>
        <w:ind w:firstLine="709"/>
        <w:jc w:val="center"/>
        <w:outlineLvl w:val="1"/>
        <w:rPr>
          <w:rFonts w:ascii="Times New Roman" w:hAnsi="Times New Roman" w:cs="Times New Roman"/>
        </w:rPr>
      </w:pPr>
    </w:p>
    <w:p w:rsidR="008A61B6" w:rsidRDefault="008A61B6" w:rsidP="00622178">
      <w:pPr>
        <w:widowControl/>
        <w:autoSpaceDE/>
        <w:autoSpaceDN/>
        <w:adjustRightInd/>
        <w:ind w:firstLine="709"/>
        <w:jc w:val="center"/>
        <w:outlineLvl w:val="1"/>
        <w:rPr>
          <w:rFonts w:ascii="Times New Roman" w:hAnsi="Times New Roman" w:cs="Times New Roman"/>
        </w:rPr>
      </w:pPr>
    </w:p>
    <w:p w:rsidR="009A00DF" w:rsidRDefault="009A00DF" w:rsidP="00622178">
      <w:pPr>
        <w:widowControl/>
        <w:autoSpaceDE/>
        <w:autoSpaceDN/>
        <w:adjustRightInd/>
        <w:ind w:firstLine="709"/>
        <w:jc w:val="center"/>
        <w:outlineLvl w:val="1"/>
        <w:rPr>
          <w:rFonts w:ascii="Times New Roman" w:hAnsi="Times New Roman" w:cs="Times New Roman"/>
        </w:rPr>
      </w:pPr>
    </w:p>
    <w:p w:rsidR="009A00DF" w:rsidRPr="0099413E" w:rsidRDefault="009A00DF" w:rsidP="00622178">
      <w:pPr>
        <w:widowControl/>
        <w:autoSpaceDE/>
        <w:autoSpaceDN/>
        <w:adjustRightInd/>
        <w:ind w:firstLine="709"/>
        <w:jc w:val="center"/>
        <w:outlineLvl w:val="1"/>
        <w:rPr>
          <w:rFonts w:ascii="Times New Roman" w:hAnsi="Times New Roman" w:cs="Times New Roman"/>
          <w:lang w:val="en-US"/>
        </w:rPr>
      </w:pPr>
    </w:p>
    <w:p w:rsidR="008A61B6" w:rsidRPr="00267DAC" w:rsidRDefault="008A61B6" w:rsidP="00622178">
      <w:pPr>
        <w:widowControl/>
        <w:autoSpaceDE/>
        <w:autoSpaceDN/>
        <w:adjustRightInd/>
        <w:ind w:firstLine="709"/>
        <w:jc w:val="center"/>
        <w:outlineLvl w:val="1"/>
        <w:rPr>
          <w:rFonts w:ascii="Times New Roman" w:hAnsi="Times New Roman" w:cs="Times New Roman"/>
        </w:rPr>
      </w:pPr>
    </w:p>
    <w:p w:rsidR="008A61B6" w:rsidRPr="00267DAC" w:rsidRDefault="008A61B6" w:rsidP="00622178">
      <w:pPr>
        <w:widowControl/>
        <w:autoSpaceDE/>
        <w:autoSpaceDN/>
        <w:adjustRightInd/>
        <w:ind w:firstLine="709"/>
        <w:jc w:val="center"/>
        <w:outlineLvl w:val="1"/>
        <w:rPr>
          <w:rFonts w:ascii="Times New Roman" w:hAnsi="Times New Roman" w:cs="Times New Roman"/>
        </w:rPr>
      </w:pPr>
    </w:p>
    <w:p w:rsidR="005C7D1D" w:rsidRPr="00267DAC" w:rsidRDefault="0099413E" w:rsidP="005C7D1D">
      <w:pPr>
        <w:jc w:val="center"/>
        <w:outlineLvl w:val="1"/>
        <w:rPr>
          <w:rFonts w:ascii="Times New Roman" w:hAnsi="Times New Roman" w:cs="Times New Roman"/>
        </w:rPr>
      </w:pPr>
      <w:r w:rsidRPr="0099413E">
        <w:rPr>
          <w:rFonts w:ascii="Times New Roman" w:hAnsi="Times New Roman" w:cs="Times New Roman"/>
        </w:rPr>
        <w:t>(</w:t>
      </w:r>
      <w:r>
        <w:rPr>
          <w:rFonts w:ascii="Times New Roman" w:hAnsi="Times New Roman" w:cs="Times New Roman"/>
        </w:rPr>
        <w:t xml:space="preserve">продолжение) </w:t>
      </w:r>
      <w:r w:rsidR="005C7D1D" w:rsidRPr="00267DAC">
        <w:rPr>
          <w:rFonts w:ascii="Times New Roman" w:hAnsi="Times New Roman" w:cs="Times New Roman"/>
        </w:rPr>
        <w:t xml:space="preserve">Частота попадания населения в коррупционную ситуацию в различных </w:t>
      </w:r>
    </w:p>
    <w:p w:rsidR="005C7D1D" w:rsidRPr="00267DAC" w:rsidRDefault="005C7D1D" w:rsidP="005C7D1D">
      <w:pPr>
        <w:jc w:val="center"/>
        <w:outlineLvl w:val="1"/>
        <w:rPr>
          <w:rFonts w:ascii="Times New Roman" w:hAnsi="Times New Roman" w:cs="Times New Roman"/>
          <w:spacing w:val="-6"/>
        </w:rPr>
      </w:pPr>
      <w:r w:rsidRPr="00267DAC">
        <w:rPr>
          <w:rFonts w:ascii="Times New Roman" w:hAnsi="Times New Roman" w:cs="Times New Roman"/>
          <w:spacing w:val="-6"/>
        </w:rPr>
        <w:t xml:space="preserve">ситуациях, связанных с взаимодействием с государственными организациями </w:t>
      </w:r>
    </w:p>
    <w:p w:rsidR="005C7D1D" w:rsidRPr="00267DAC" w:rsidRDefault="005C7D1D" w:rsidP="005C7D1D">
      <w:pPr>
        <w:spacing w:line="360" w:lineRule="auto"/>
        <w:jc w:val="center"/>
        <w:outlineLvl w:val="1"/>
        <w:rPr>
          <w:rFonts w:ascii="Times New Roman" w:hAnsi="Times New Roman" w:cs="Times New Roman"/>
        </w:rPr>
      </w:pPr>
      <w:r w:rsidRPr="00267DAC">
        <w:rPr>
          <w:rFonts w:ascii="Times New Roman" w:hAnsi="Times New Roman" w:cs="Times New Roman"/>
        </w:rPr>
        <w:t xml:space="preserve">(динамика 2019-2023 гг.), </w:t>
      </w:r>
      <w:r w:rsidRPr="00267DAC">
        <w:rPr>
          <w:rFonts w:ascii="Times New Roman" w:hAnsi="Times New Roman" w:cs="Times New Roman"/>
          <w:i/>
        </w:rPr>
        <w:t>%</w:t>
      </w:r>
    </w:p>
    <w:p w:rsidR="005C7D1D" w:rsidRPr="00267DAC" w:rsidRDefault="005C7D1D" w:rsidP="00622178">
      <w:pPr>
        <w:widowControl/>
        <w:autoSpaceDE/>
        <w:autoSpaceDN/>
        <w:adjustRightInd/>
        <w:ind w:firstLine="709"/>
        <w:jc w:val="center"/>
        <w:outlineLvl w:val="1"/>
        <w:rPr>
          <w:rFonts w:ascii="Times New Roman" w:hAnsi="Times New Roman" w:cs="Times New Roman"/>
        </w:rPr>
      </w:pPr>
    </w:p>
    <w:p w:rsidR="005C7D1D" w:rsidRPr="00267DAC" w:rsidRDefault="005C7D1D" w:rsidP="00622178">
      <w:pPr>
        <w:widowControl/>
        <w:autoSpaceDE/>
        <w:autoSpaceDN/>
        <w:adjustRightInd/>
        <w:ind w:firstLine="709"/>
        <w:jc w:val="center"/>
        <w:outlineLvl w:val="1"/>
        <w:rPr>
          <w:rFonts w:ascii="Times New Roman" w:hAnsi="Times New Roman" w:cs="Times New Roman"/>
        </w:rPr>
      </w:pPr>
    </w:p>
    <w:tbl>
      <w:tblPr>
        <w:tblStyle w:val="ad"/>
        <w:tblW w:w="5000" w:type="pct"/>
        <w:jc w:val="center"/>
        <w:tblBorders>
          <w:top w:val="none" w:sz="0" w:space="0" w:color="auto"/>
          <w:left w:val="none" w:sz="0" w:space="0" w:color="auto"/>
          <w:bottom w:val="none" w:sz="0" w:space="0" w:color="auto"/>
          <w:right w:val="none" w:sz="0" w:space="0" w:color="auto"/>
          <w:insideH w:val="none" w:sz="0" w:space="0" w:color="auto"/>
          <w:insideV w:val="single" w:sz="12" w:space="0" w:color="4F81BD"/>
        </w:tblBorders>
        <w:tblLook w:val="04A0" w:firstRow="1" w:lastRow="0" w:firstColumn="1" w:lastColumn="0" w:noHBand="0" w:noVBand="1"/>
      </w:tblPr>
      <w:tblGrid>
        <w:gridCol w:w="2134"/>
        <w:gridCol w:w="845"/>
        <w:gridCol w:w="845"/>
        <w:gridCol w:w="846"/>
        <w:gridCol w:w="840"/>
        <w:gridCol w:w="858"/>
        <w:gridCol w:w="846"/>
        <w:gridCol w:w="846"/>
        <w:gridCol w:w="846"/>
        <w:gridCol w:w="846"/>
        <w:gridCol w:w="825"/>
        <w:gridCol w:w="861"/>
        <w:gridCol w:w="846"/>
        <w:gridCol w:w="846"/>
        <w:gridCol w:w="846"/>
        <w:gridCol w:w="810"/>
      </w:tblGrid>
      <w:tr w:rsidR="008A61B6" w:rsidRPr="00267DAC" w:rsidTr="008A61B6">
        <w:trPr>
          <w:cantSplit/>
          <w:trHeight w:val="370"/>
          <w:jc w:val="center"/>
        </w:trPr>
        <w:tc>
          <w:tcPr>
            <w:tcW w:w="722" w:type="pct"/>
            <w:vMerge w:val="restart"/>
            <w:tcBorders>
              <w:right w:val="nil"/>
            </w:tcBorders>
            <w:shd w:val="clear" w:color="auto" w:fill="4F81BD"/>
            <w:vAlign w:val="center"/>
          </w:tcPr>
          <w:p w:rsidR="008A61B6" w:rsidRPr="00267DAC" w:rsidRDefault="008A61B6" w:rsidP="008A61B6">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 xml:space="preserve">Наименование ситуации </w:t>
            </w:r>
          </w:p>
        </w:tc>
        <w:tc>
          <w:tcPr>
            <w:tcW w:w="1432" w:type="pct"/>
            <w:gridSpan w:val="5"/>
            <w:tcBorders>
              <w:left w:val="nil"/>
              <w:bottom w:val="nil"/>
              <w:right w:val="nil"/>
            </w:tcBorders>
            <w:shd w:val="clear" w:color="auto" w:fill="4F81BD"/>
            <w:vAlign w:val="center"/>
          </w:tcPr>
          <w:p w:rsidR="008A61B6" w:rsidRPr="00267DAC" w:rsidRDefault="008A61B6" w:rsidP="008A61B6">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Довольно часто</w:t>
            </w:r>
          </w:p>
        </w:tc>
        <w:tc>
          <w:tcPr>
            <w:tcW w:w="1422" w:type="pct"/>
            <w:gridSpan w:val="5"/>
            <w:tcBorders>
              <w:left w:val="nil"/>
              <w:bottom w:val="nil"/>
              <w:right w:val="nil"/>
            </w:tcBorders>
            <w:shd w:val="clear" w:color="auto" w:fill="4F81BD"/>
            <w:vAlign w:val="center"/>
          </w:tcPr>
          <w:p w:rsidR="008A61B6" w:rsidRPr="00267DAC" w:rsidRDefault="008A61B6" w:rsidP="008A61B6">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Очень часто</w:t>
            </w:r>
          </w:p>
        </w:tc>
        <w:tc>
          <w:tcPr>
            <w:tcW w:w="1423" w:type="pct"/>
            <w:gridSpan w:val="5"/>
            <w:tcBorders>
              <w:left w:val="nil"/>
              <w:bottom w:val="nil"/>
            </w:tcBorders>
            <w:shd w:val="clear" w:color="auto" w:fill="4F81BD"/>
            <w:vAlign w:val="center"/>
          </w:tcPr>
          <w:p w:rsidR="008A61B6" w:rsidRPr="00267DAC" w:rsidRDefault="008A61B6" w:rsidP="008A61B6">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Затруднились ответить</w:t>
            </w:r>
          </w:p>
        </w:tc>
      </w:tr>
      <w:tr w:rsidR="008A61B6" w:rsidRPr="00267DAC" w:rsidTr="008A61B6">
        <w:trPr>
          <w:cantSplit/>
          <w:trHeight w:val="971"/>
          <w:jc w:val="center"/>
        </w:trPr>
        <w:tc>
          <w:tcPr>
            <w:tcW w:w="722" w:type="pct"/>
            <w:vMerge/>
            <w:tcBorders>
              <w:right w:val="nil"/>
            </w:tcBorders>
            <w:shd w:val="clear" w:color="auto" w:fill="4F81BD"/>
            <w:vAlign w:val="center"/>
          </w:tcPr>
          <w:p w:rsidR="008A61B6" w:rsidRPr="00267DAC" w:rsidRDefault="008A61B6" w:rsidP="008A61B6">
            <w:pPr>
              <w:widowControl/>
              <w:autoSpaceDE/>
              <w:autoSpaceDN/>
              <w:adjustRightInd/>
              <w:ind w:firstLine="0"/>
              <w:jc w:val="left"/>
              <w:rPr>
                <w:rFonts w:ascii="Times New Roman" w:hAnsi="Times New Roman" w:cs="Times New Roman"/>
                <w:b/>
                <w:bCs/>
                <w:color w:val="FFFFFF"/>
                <w:sz w:val="16"/>
                <w:szCs w:val="16"/>
              </w:rPr>
            </w:pPr>
          </w:p>
        </w:tc>
        <w:tc>
          <w:tcPr>
            <w:tcW w:w="286"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2019 год</w:t>
            </w:r>
          </w:p>
        </w:tc>
        <w:tc>
          <w:tcPr>
            <w:tcW w:w="286"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2020 год</w:t>
            </w:r>
          </w:p>
        </w:tc>
        <w:tc>
          <w:tcPr>
            <w:tcW w:w="286"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2021 год</w:t>
            </w:r>
          </w:p>
        </w:tc>
        <w:tc>
          <w:tcPr>
            <w:tcW w:w="284"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2022 год</w:t>
            </w:r>
          </w:p>
        </w:tc>
        <w:tc>
          <w:tcPr>
            <w:tcW w:w="289"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2023 год</w:t>
            </w:r>
          </w:p>
        </w:tc>
        <w:tc>
          <w:tcPr>
            <w:tcW w:w="286"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2019 год</w:t>
            </w:r>
          </w:p>
        </w:tc>
        <w:tc>
          <w:tcPr>
            <w:tcW w:w="286"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2020 год</w:t>
            </w:r>
          </w:p>
        </w:tc>
        <w:tc>
          <w:tcPr>
            <w:tcW w:w="286"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2021 год</w:t>
            </w:r>
          </w:p>
        </w:tc>
        <w:tc>
          <w:tcPr>
            <w:tcW w:w="286"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2022 год</w:t>
            </w:r>
          </w:p>
        </w:tc>
        <w:tc>
          <w:tcPr>
            <w:tcW w:w="279"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2023 год</w:t>
            </w:r>
          </w:p>
        </w:tc>
        <w:tc>
          <w:tcPr>
            <w:tcW w:w="291" w:type="pct"/>
            <w:tcBorders>
              <w:top w:val="nil"/>
              <w:left w:val="nil"/>
              <w:righ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2019 год</w:t>
            </w:r>
          </w:p>
        </w:tc>
        <w:tc>
          <w:tcPr>
            <w:tcW w:w="286" w:type="pct"/>
            <w:tcBorders>
              <w:top w:val="nil"/>
              <w:lef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2020 год</w:t>
            </w:r>
          </w:p>
        </w:tc>
        <w:tc>
          <w:tcPr>
            <w:tcW w:w="286" w:type="pct"/>
            <w:tcBorders>
              <w:top w:val="nil"/>
              <w:lef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2021 год</w:t>
            </w:r>
          </w:p>
        </w:tc>
        <w:tc>
          <w:tcPr>
            <w:tcW w:w="286" w:type="pct"/>
            <w:tcBorders>
              <w:top w:val="nil"/>
              <w:lef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2022 год</w:t>
            </w:r>
          </w:p>
        </w:tc>
        <w:tc>
          <w:tcPr>
            <w:tcW w:w="275" w:type="pct"/>
            <w:tcBorders>
              <w:top w:val="nil"/>
              <w:left w:val="nil"/>
            </w:tcBorders>
            <w:shd w:val="clear" w:color="auto" w:fill="4F81BD"/>
            <w:textDirection w:val="btLr"/>
            <w:vAlign w:val="center"/>
          </w:tcPr>
          <w:p w:rsidR="008A61B6" w:rsidRPr="00267DAC" w:rsidRDefault="008A61B6" w:rsidP="008A61B6">
            <w:pPr>
              <w:widowControl/>
              <w:autoSpaceDE/>
              <w:autoSpaceDN/>
              <w:adjustRightInd/>
              <w:ind w:left="113" w:right="113" w:firstLine="0"/>
              <w:jc w:val="left"/>
              <w:rPr>
                <w:rFonts w:ascii="Times New Roman" w:hAnsi="Times New Roman" w:cs="Times New Roman"/>
                <w:color w:val="FFFFFF"/>
                <w:sz w:val="16"/>
                <w:szCs w:val="16"/>
              </w:rPr>
            </w:pPr>
            <w:r w:rsidRPr="00267DAC">
              <w:rPr>
                <w:rFonts w:ascii="Times New Roman" w:hAnsi="Times New Roman" w:cs="Times New Roman"/>
                <w:color w:val="FFFFFF"/>
                <w:sz w:val="16"/>
                <w:szCs w:val="16"/>
              </w:rPr>
              <w:t>2023 год</w:t>
            </w:r>
          </w:p>
        </w:tc>
      </w:tr>
      <w:tr w:rsidR="008A61B6" w:rsidRPr="00267DAC" w:rsidTr="008A61B6">
        <w:trPr>
          <w:jc w:val="center"/>
        </w:trPr>
        <w:tc>
          <w:tcPr>
            <w:tcW w:w="722" w:type="pct"/>
            <w:tcBorders>
              <w:top w:val="nil"/>
            </w:tcBorders>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Получить регистрацию по месту жительства</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4,6</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w:t>
            </w:r>
          </w:p>
        </w:tc>
        <w:tc>
          <w:tcPr>
            <w:tcW w:w="284"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3,6</w:t>
            </w:r>
          </w:p>
        </w:tc>
        <w:tc>
          <w:tcPr>
            <w:tcW w:w="289" w:type="pct"/>
            <w:tcBorders>
              <w:top w:val="nil"/>
            </w:tcBorders>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w:t>
            </w:r>
          </w:p>
        </w:tc>
        <w:tc>
          <w:tcPr>
            <w:tcW w:w="279" w:type="pct"/>
            <w:tcBorders>
              <w:top w:val="nil"/>
            </w:tcBorders>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2,7</w:t>
            </w:r>
          </w:p>
        </w:tc>
        <w:tc>
          <w:tcPr>
            <w:tcW w:w="291"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20,3</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17,3</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12,5</w:t>
            </w:r>
          </w:p>
        </w:tc>
        <w:tc>
          <w:tcPr>
            <w:tcW w:w="286" w:type="pct"/>
            <w:tcBorders>
              <w:top w:val="nil"/>
            </w:tcBorders>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15,0</w:t>
            </w:r>
          </w:p>
        </w:tc>
        <w:tc>
          <w:tcPr>
            <w:tcW w:w="275" w:type="pct"/>
            <w:tcBorders>
              <w:top w:val="nil"/>
            </w:tcBorders>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13,9</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Зарегистрировать сделки с недвижимостью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4,1</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4,9</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3,3</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22,1</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20,2</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Пенсии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4,0</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36,2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27,2</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27,5</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Социальные выплаты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4,1</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3,3</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2,8</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30,2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26,1</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21,6</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21,0</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Жилплощадь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5,4</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22,2</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21,9</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Школа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7,1</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7,0</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4,2</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18,7</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19,7</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Обращение за помощью и защитой в полицию</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6,1</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5,3</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30,5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22,9</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22,6</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Земельный участок для дачи или ведения своего хозяйства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5,7</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28,0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23,9</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25,0</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Работа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7,7</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6,1</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5,1</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4,1</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28,8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21,6</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20,9</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Дошкольные учреждения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6,8</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3,5</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27,7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19,3</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19,6</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Получить услуги по ремонту, эксплуатации жилья у служб по эксплуатации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5,1</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22,3</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23,2</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Решение проблем в связи с призывом на службу</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5,3</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4,7</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40,5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35,8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30,2</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29,8</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Обращение в суд</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7,1</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7,7</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6,6</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6,2</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36,4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25,0</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25,4</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ВУЗ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10,3</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8,2</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5,1</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6,7</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5,8</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31,5</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28,3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20,9</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21,6</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23,2</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Получение бесплатной медицинской помощи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8,2</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8,6</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9,1</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7,3</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8,4</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7,2</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7,1</w:t>
            </w:r>
          </w:p>
        </w:tc>
      </w:tr>
      <w:tr w:rsidR="008A61B6" w:rsidRPr="00267DAC" w:rsidTr="008A61B6">
        <w:trPr>
          <w:jc w:val="center"/>
        </w:trPr>
        <w:tc>
          <w:tcPr>
            <w:tcW w:w="722" w:type="pct"/>
            <w:shd w:val="clear" w:color="auto" w:fill="auto"/>
            <w:vAlign w:val="center"/>
          </w:tcPr>
          <w:p w:rsidR="008A61B6" w:rsidRPr="00267DAC" w:rsidRDefault="008A61B6" w:rsidP="008A61B6">
            <w:pPr>
              <w:widowControl/>
              <w:autoSpaceDE/>
              <w:autoSpaceDN/>
              <w:adjustRightInd/>
              <w:ind w:firstLine="0"/>
              <w:jc w:val="left"/>
              <w:rPr>
                <w:rFonts w:ascii="Times New Roman" w:hAnsi="Times New Roman" w:cs="Times New Roman"/>
                <w:color w:val="000000"/>
                <w:spacing w:val="-6"/>
                <w:sz w:val="16"/>
                <w:szCs w:val="16"/>
              </w:rPr>
            </w:pPr>
            <w:r w:rsidRPr="00267DAC">
              <w:rPr>
                <w:rFonts w:ascii="Times New Roman" w:hAnsi="Times New Roman" w:cs="Times New Roman"/>
                <w:color w:val="000000"/>
                <w:spacing w:val="-6"/>
                <w:sz w:val="16"/>
                <w:szCs w:val="16"/>
              </w:rPr>
              <w:t xml:space="preserve">Урегулировать ситуацию с автоинспекцией </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11,1</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11,3</w:t>
            </w:r>
          </w:p>
        </w:tc>
        <w:tc>
          <w:tcPr>
            <w:tcW w:w="284"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9,9</w:t>
            </w:r>
          </w:p>
        </w:tc>
        <w:tc>
          <w:tcPr>
            <w:tcW w:w="28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11,8</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9,7</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11,0</w:t>
            </w:r>
          </w:p>
        </w:tc>
        <w:tc>
          <w:tcPr>
            <w:tcW w:w="279"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8,6</w:t>
            </w:r>
          </w:p>
        </w:tc>
        <w:tc>
          <w:tcPr>
            <w:tcW w:w="291"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25,1</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21,0</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13,6</w:t>
            </w:r>
          </w:p>
        </w:tc>
        <w:tc>
          <w:tcPr>
            <w:tcW w:w="286" w:type="pct"/>
            <w:shd w:val="clear" w:color="auto" w:fill="auto"/>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17,9</w:t>
            </w:r>
          </w:p>
        </w:tc>
        <w:tc>
          <w:tcPr>
            <w:tcW w:w="275" w:type="pct"/>
            <w:shd w:val="clear" w:color="auto" w:fill="DBE5F1"/>
            <w:vAlign w:val="center"/>
          </w:tcPr>
          <w:p w:rsidR="008A61B6" w:rsidRPr="00267DAC" w:rsidRDefault="008A61B6" w:rsidP="008A61B6">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18,2</w:t>
            </w:r>
          </w:p>
        </w:tc>
      </w:tr>
    </w:tbl>
    <w:p w:rsidR="008A61B6" w:rsidRPr="00267DAC" w:rsidRDefault="008A61B6" w:rsidP="00622178">
      <w:pPr>
        <w:widowControl/>
        <w:autoSpaceDE/>
        <w:autoSpaceDN/>
        <w:adjustRightInd/>
        <w:ind w:firstLine="709"/>
        <w:jc w:val="center"/>
        <w:outlineLvl w:val="1"/>
        <w:rPr>
          <w:rFonts w:ascii="Times New Roman" w:hAnsi="Times New Roman" w:cs="Times New Roman"/>
        </w:rPr>
      </w:pPr>
    </w:p>
    <w:p w:rsidR="005A470F" w:rsidRPr="00267DAC" w:rsidRDefault="005A470F" w:rsidP="00622178">
      <w:pPr>
        <w:widowControl/>
        <w:autoSpaceDE/>
        <w:autoSpaceDN/>
        <w:adjustRightInd/>
        <w:ind w:firstLine="709"/>
        <w:jc w:val="center"/>
        <w:outlineLvl w:val="1"/>
        <w:rPr>
          <w:rFonts w:ascii="Times New Roman" w:hAnsi="Times New Roman" w:cs="Times New Roman"/>
        </w:rPr>
      </w:pPr>
    </w:p>
    <w:p w:rsidR="00D400BA" w:rsidRPr="00267DAC" w:rsidRDefault="00D400BA">
      <w:pPr>
        <w:widowControl/>
        <w:autoSpaceDE/>
        <w:autoSpaceDN/>
        <w:adjustRightInd/>
        <w:spacing w:after="200" w:line="276" w:lineRule="auto"/>
        <w:ind w:firstLine="0"/>
        <w:jc w:val="left"/>
        <w:rPr>
          <w:rFonts w:ascii="Times New Roman" w:hAnsi="Times New Roman" w:cs="Times New Roman"/>
          <w:spacing w:val="-6"/>
        </w:rPr>
        <w:sectPr w:rsidR="00D400BA" w:rsidRPr="00267DAC" w:rsidSect="00D400BA">
          <w:pgSz w:w="16838" w:h="11906" w:orient="landscape"/>
          <w:pgMar w:top="1701" w:right="1134" w:bottom="567" w:left="1134" w:header="709" w:footer="709" w:gutter="0"/>
          <w:cols w:space="708"/>
          <w:titlePg/>
          <w:docGrid w:linePitch="360"/>
        </w:sectPr>
      </w:pPr>
    </w:p>
    <w:p w:rsidR="001D71CC" w:rsidRPr="00267DAC" w:rsidRDefault="001D71CC" w:rsidP="001D71CC">
      <w:pPr>
        <w:widowControl/>
        <w:autoSpaceDE/>
        <w:autoSpaceDN/>
        <w:adjustRightInd/>
        <w:ind w:firstLine="567"/>
        <w:rPr>
          <w:rFonts w:ascii="Times New Roman" w:hAnsi="Times New Roman" w:cs="Times New Roman"/>
          <w:sz w:val="28"/>
          <w:szCs w:val="28"/>
        </w:rPr>
      </w:pPr>
      <w:r w:rsidRPr="00267DAC">
        <w:rPr>
          <w:rFonts w:ascii="Times New Roman" w:hAnsi="Times New Roman" w:cs="Times New Roman"/>
          <w:sz w:val="28"/>
          <w:szCs w:val="28"/>
        </w:rPr>
        <w:t xml:space="preserve">В итоге можно сказать, что население Краснодарского края в целом характеризует динамику коррупции в регионе как неизменную. При этом респонденты полагают, что по сравнению с ситуацией в стране в целом, на уровне региона динамика коррупции за последний год более позитивная – уровень коррупции скорее не изменяется, чем повышается (число респондентов придерживающихся первой позиции превышает число респондентов, настаивающих на второй), тогда как при оценке ситуации в России в целом данные показатели практически равны и составляют около 1/3 всех участников исследования. Что касается организаций наименее честных, по мнению жителей края, среди них население выделило правоохранительные органы (полицию, прокуратуру и пр.), службы безопасности дорожного движения (ГИБДД), окружные, областные, районные и городские суды, СМИ и коммунальные службы (ЖЭКи, ДЭЗы, домоуправления и пр.). В органах государственной автоинспекции, в субъективном восприятии участников опроса, также вероятность возникновения коррупционных ситуаций наиболее высокая. </w:t>
      </w:r>
    </w:p>
    <w:p w:rsidR="00463C12" w:rsidRPr="00267DAC" w:rsidRDefault="00463C12" w:rsidP="00463C12">
      <w:pPr>
        <w:widowControl/>
        <w:autoSpaceDE/>
        <w:autoSpaceDN/>
        <w:adjustRightInd/>
        <w:ind w:firstLine="567"/>
        <w:rPr>
          <w:rFonts w:ascii="Times New Roman" w:hAnsi="Times New Roman" w:cs="Times New Roman"/>
          <w:sz w:val="28"/>
          <w:szCs w:val="28"/>
        </w:rPr>
      </w:pPr>
      <w:r w:rsidRPr="00267DAC">
        <w:rPr>
          <w:rFonts w:ascii="Times New Roman" w:hAnsi="Times New Roman" w:cs="Times New Roman"/>
          <w:sz w:val="28"/>
          <w:szCs w:val="28"/>
        </w:rPr>
        <w:t>Также задачами данного социологического исследования предусматривалось изучить мнение респондентов относительно деятельности органов власти по профилактике и противодействию коррупции в регионе.</w:t>
      </w:r>
    </w:p>
    <w:p w:rsidR="009B7CE8" w:rsidRPr="00267DAC" w:rsidRDefault="00463C12" w:rsidP="009B7CE8">
      <w:pPr>
        <w:widowControl/>
        <w:autoSpaceDE/>
        <w:autoSpaceDN/>
        <w:adjustRightInd/>
        <w:ind w:firstLine="567"/>
        <w:rPr>
          <w:rFonts w:ascii="Times New Roman" w:hAnsi="Times New Roman" w:cs="Times New Roman"/>
          <w:sz w:val="28"/>
          <w:szCs w:val="28"/>
        </w:rPr>
      </w:pPr>
      <w:r w:rsidRPr="00267DAC">
        <w:rPr>
          <w:rFonts w:ascii="Times New Roman" w:hAnsi="Times New Roman" w:cs="Times New Roman"/>
          <w:sz w:val="28"/>
          <w:szCs w:val="28"/>
        </w:rPr>
        <w:t xml:space="preserve">По итогам исследования </w:t>
      </w:r>
      <w:r w:rsidR="002C345D" w:rsidRPr="00267DAC">
        <w:rPr>
          <w:rFonts w:ascii="Times New Roman" w:hAnsi="Times New Roman" w:cs="Times New Roman"/>
          <w:sz w:val="28"/>
          <w:szCs w:val="28"/>
        </w:rPr>
        <w:t>37,8</w:t>
      </w:r>
      <w:r w:rsidR="00701EBC" w:rsidRPr="00267DAC">
        <w:rPr>
          <w:rFonts w:ascii="Times New Roman" w:hAnsi="Times New Roman" w:cs="Times New Roman"/>
          <w:sz w:val="28"/>
          <w:szCs w:val="28"/>
        </w:rPr>
        <w:t xml:space="preserve"> % опрошенных полагают, что власти региона стараются в меру своих полномочий бороться с различными антикоррупционными проявлениями, однако, подчас у них нет для этого достаточных возможностей </w:t>
      </w:r>
      <w:r w:rsidR="009B7CE8" w:rsidRPr="00267DAC">
        <w:rPr>
          <w:rFonts w:ascii="Times New Roman" w:hAnsi="Times New Roman" w:cs="Times New Roman"/>
          <w:sz w:val="28"/>
          <w:szCs w:val="28"/>
        </w:rPr>
        <w:t>(таблица 4).</w:t>
      </w:r>
    </w:p>
    <w:p w:rsidR="003E4B7D" w:rsidRPr="00267DAC" w:rsidRDefault="003E4B7D" w:rsidP="003E4B7D">
      <w:pPr>
        <w:widowControl/>
        <w:autoSpaceDE/>
        <w:autoSpaceDN/>
        <w:adjustRightInd/>
        <w:ind w:firstLine="0"/>
        <w:rPr>
          <w:rFonts w:ascii="Times New Roman" w:hAnsi="Times New Roman" w:cs="Times New Roman"/>
          <w:sz w:val="28"/>
          <w:szCs w:val="28"/>
        </w:rPr>
      </w:pPr>
    </w:p>
    <w:p w:rsidR="00D400BA" w:rsidRPr="00267DAC" w:rsidRDefault="003E4B7D" w:rsidP="003E4B7D">
      <w:pPr>
        <w:widowControl/>
        <w:autoSpaceDE/>
        <w:autoSpaceDN/>
        <w:adjustRightInd/>
        <w:ind w:firstLine="0"/>
        <w:rPr>
          <w:rFonts w:ascii="Times New Roman" w:hAnsi="Times New Roman" w:cs="Times New Roman"/>
          <w:sz w:val="28"/>
          <w:szCs w:val="28"/>
        </w:rPr>
      </w:pPr>
      <w:r w:rsidRPr="00267DAC">
        <w:rPr>
          <w:rFonts w:ascii="Times New Roman" w:hAnsi="Times New Roman" w:cs="Times New Roman"/>
          <w:b/>
          <w:noProof/>
          <w:sz w:val="28"/>
          <w:szCs w:val="28"/>
        </w:rPr>
        <w:drawing>
          <wp:inline distT="0" distB="0" distL="0" distR="0" wp14:anchorId="2EE29BEF" wp14:editId="4684F9E3">
            <wp:extent cx="6018530" cy="3546282"/>
            <wp:effectExtent l="38100" t="38100" r="96520" b="927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3C12" w:rsidRPr="00267DAC" w:rsidRDefault="009B7CE8" w:rsidP="00463C12">
      <w:pPr>
        <w:widowControl/>
        <w:autoSpaceDE/>
        <w:autoSpaceDN/>
        <w:adjustRightInd/>
        <w:spacing w:before="100" w:beforeAutospacing="1"/>
        <w:ind w:firstLine="0"/>
        <w:jc w:val="center"/>
        <w:rPr>
          <w:rFonts w:ascii="Times New Roman" w:hAnsi="Times New Roman" w:cs="Times New Roman"/>
        </w:rPr>
      </w:pPr>
      <w:r w:rsidRPr="00267DAC">
        <w:rPr>
          <w:rFonts w:ascii="Times New Roman" w:hAnsi="Times New Roman" w:cs="Times New Roman"/>
        </w:rPr>
        <w:t>Таблица 4</w:t>
      </w:r>
      <w:r w:rsidR="00463C12" w:rsidRPr="00267DAC">
        <w:rPr>
          <w:rFonts w:ascii="Times New Roman" w:hAnsi="Times New Roman" w:cs="Times New Roman"/>
        </w:rPr>
        <w:t>.</w:t>
      </w:r>
      <w:r w:rsidR="00463C12" w:rsidRPr="00267DAC">
        <w:rPr>
          <w:rFonts w:ascii="Times New Roman" w:hAnsi="Times New Roman" w:cs="Times New Roman"/>
          <w:b/>
        </w:rPr>
        <w:t xml:space="preserve"> </w:t>
      </w:r>
      <w:r w:rsidR="00463C12" w:rsidRPr="00267DAC">
        <w:rPr>
          <w:rFonts w:ascii="Times New Roman" w:hAnsi="Times New Roman" w:cs="Times New Roman"/>
        </w:rPr>
        <w:t xml:space="preserve">Оценка населением нацеленности руководства Краснодарского края </w:t>
      </w:r>
    </w:p>
    <w:p w:rsidR="00463C12" w:rsidRPr="00267DAC" w:rsidRDefault="00463C12" w:rsidP="00463C12">
      <w:pPr>
        <w:widowControl/>
        <w:autoSpaceDE/>
        <w:autoSpaceDN/>
        <w:adjustRightInd/>
        <w:ind w:firstLine="0"/>
        <w:jc w:val="center"/>
        <w:rPr>
          <w:rFonts w:ascii="Times New Roman" w:hAnsi="Times New Roman" w:cs="Times New Roman"/>
          <w:i/>
        </w:rPr>
      </w:pPr>
      <w:r w:rsidRPr="00267DAC">
        <w:rPr>
          <w:rFonts w:ascii="Times New Roman" w:hAnsi="Times New Roman" w:cs="Times New Roman"/>
        </w:rPr>
        <w:t xml:space="preserve">на борьбу </w:t>
      </w:r>
      <w:r w:rsidR="003E4B7D" w:rsidRPr="00267DAC">
        <w:rPr>
          <w:rFonts w:ascii="Times New Roman" w:hAnsi="Times New Roman" w:cs="Times New Roman"/>
        </w:rPr>
        <w:t>с коррупцией (динамика 2019-2023</w:t>
      </w:r>
      <w:r w:rsidRPr="00267DAC">
        <w:rPr>
          <w:rFonts w:ascii="Times New Roman" w:hAnsi="Times New Roman" w:cs="Times New Roman"/>
        </w:rPr>
        <w:t xml:space="preserve"> гг.), </w:t>
      </w:r>
      <w:r w:rsidRPr="00267DAC">
        <w:rPr>
          <w:rFonts w:ascii="Times New Roman" w:hAnsi="Times New Roman" w:cs="Times New Roman"/>
          <w:i/>
        </w:rPr>
        <w:t>%</w:t>
      </w:r>
    </w:p>
    <w:p w:rsidR="004D522D" w:rsidRPr="00267DAC" w:rsidRDefault="00560578" w:rsidP="00E95687">
      <w:pPr>
        <w:widowControl/>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Помимо мнения населения о коррупции в регионе, одной из задач исследования являлось выяснение степени доверия населения Губернатору Краснодарского края и исполнительным органам Краснодарского края. Так, подавляющее большинство граждан в целом доверяет Губернатору Краснодарс</w:t>
      </w:r>
      <w:r w:rsidR="001C7924" w:rsidRPr="00267DAC">
        <w:rPr>
          <w:rFonts w:ascii="Times New Roman" w:hAnsi="Times New Roman" w:cs="Times New Roman"/>
          <w:sz w:val="28"/>
          <w:szCs w:val="28"/>
        </w:rPr>
        <w:t>кого края В.И. Кондратьеву (76</w:t>
      </w:r>
      <w:r w:rsidRPr="00267DAC">
        <w:rPr>
          <w:rFonts w:ascii="Times New Roman" w:hAnsi="Times New Roman" w:cs="Times New Roman"/>
          <w:sz w:val="28"/>
          <w:szCs w:val="28"/>
        </w:rPr>
        <w:t xml:space="preserve"> %) </w:t>
      </w:r>
      <w:r w:rsidR="00E95687" w:rsidRPr="00267DAC">
        <w:rPr>
          <w:rFonts w:ascii="Times New Roman" w:hAnsi="Times New Roman" w:cs="Times New Roman"/>
          <w:sz w:val="28"/>
          <w:szCs w:val="28"/>
        </w:rPr>
        <w:t>(</w:t>
      </w:r>
      <w:r w:rsidR="001D24B2" w:rsidRPr="00267DAC">
        <w:rPr>
          <w:rFonts w:ascii="Times New Roman" w:hAnsi="Times New Roman" w:cs="Times New Roman"/>
          <w:sz w:val="28"/>
          <w:szCs w:val="28"/>
        </w:rPr>
        <w:t>т</w:t>
      </w:r>
      <w:r w:rsidR="00E95687" w:rsidRPr="00267DAC">
        <w:rPr>
          <w:rFonts w:ascii="Times New Roman" w:hAnsi="Times New Roman" w:cs="Times New Roman"/>
          <w:sz w:val="28"/>
          <w:szCs w:val="28"/>
        </w:rPr>
        <w:t xml:space="preserve">аблица </w:t>
      </w:r>
      <w:r w:rsidR="007C6636" w:rsidRPr="00267DAC">
        <w:rPr>
          <w:rFonts w:ascii="Times New Roman" w:hAnsi="Times New Roman" w:cs="Times New Roman"/>
          <w:sz w:val="28"/>
          <w:szCs w:val="28"/>
        </w:rPr>
        <w:t>5</w:t>
      </w:r>
      <w:r w:rsidR="00E95687" w:rsidRPr="00267DAC">
        <w:rPr>
          <w:rFonts w:ascii="Times New Roman" w:hAnsi="Times New Roman" w:cs="Times New Roman"/>
          <w:sz w:val="28"/>
          <w:szCs w:val="28"/>
        </w:rPr>
        <w:t xml:space="preserve">). </w:t>
      </w:r>
    </w:p>
    <w:p w:rsidR="001C3D14" w:rsidRPr="00267DAC" w:rsidRDefault="001C3D14" w:rsidP="00E95687">
      <w:pPr>
        <w:widowControl/>
        <w:autoSpaceDE/>
        <w:autoSpaceDN/>
        <w:adjustRightInd/>
        <w:ind w:firstLine="709"/>
        <w:rPr>
          <w:rFonts w:ascii="Times New Roman" w:hAnsi="Times New Roman" w:cs="Times New Roman"/>
          <w:sz w:val="28"/>
          <w:szCs w:val="28"/>
        </w:rPr>
      </w:pPr>
    </w:p>
    <w:p w:rsidR="00EB6735" w:rsidRPr="00267DAC" w:rsidRDefault="001C7924" w:rsidP="00EB6735">
      <w:pPr>
        <w:widowControl/>
        <w:autoSpaceDE/>
        <w:autoSpaceDN/>
        <w:adjustRightInd/>
        <w:ind w:firstLine="0"/>
        <w:rPr>
          <w:rFonts w:ascii="Times New Roman" w:hAnsi="Times New Roman" w:cs="Times New Roman"/>
          <w:sz w:val="28"/>
          <w:szCs w:val="28"/>
        </w:rPr>
      </w:pPr>
      <w:r w:rsidRPr="00267DAC">
        <w:rPr>
          <w:rFonts w:ascii="Times New Roman" w:hAnsi="Times New Roman" w:cs="Times New Roman"/>
          <w:noProof/>
        </w:rPr>
        <w:drawing>
          <wp:inline distT="0" distB="0" distL="0" distR="0" wp14:anchorId="2E1FD8CD" wp14:editId="16CD030C">
            <wp:extent cx="6080760" cy="3072130"/>
            <wp:effectExtent l="38100" t="38100" r="91440" b="90170"/>
            <wp:docPr id="40"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3D2D" w:rsidRPr="00267DAC" w:rsidRDefault="00D23D2D" w:rsidP="00EB6735">
      <w:pPr>
        <w:widowControl/>
        <w:autoSpaceDE/>
        <w:autoSpaceDN/>
        <w:adjustRightInd/>
        <w:ind w:firstLine="0"/>
        <w:rPr>
          <w:rFonts w:ascii="Times New Roman" w:hAnsi="Times New Roman" w:cs="Times New Roman"/>
          <w:sz w:val="28"/>
          <w:szCs w:val="28"/>
        </w:rPr>
      </w:pPr>
    </w:p>
    <w:p w:rsidR="004C5177" w:rsidRPr="00267DAC" w:rsidRDefault="00C87028" w:rsidP="004C5177">
      <w:pPr>
        <w:ind w:firstLine="709"/>
        <w:jc w:val="center"/>
        <w:rPr>
          <w:rFonts w:ascii="Times New Roman" w:hAnsi="Times New Roman" w:cs="Times New Roman"/>
        </w:rPr>
      </w:pPr>
      <w:r w:rsidRPr="00267DAC">
        <w:rPr>
          <w:rFonts w:ascii="Times New Roman" w:hAnsi="Times New Roman" w:cs="Times New Roman"/>
        </w:rPr>
        <w:t>Таблица</w:t>
      </w:r>
      <w:r w:rsidR="007C6636" w:rsidRPr="00267DAC">
        <w:rPr>
          <w:rFonts w:ascii="Times New Roman" w:hAnsi="Times New Roman" w:cs="Times New Roman"/>
        </w:rPr>
        <w:t xml:space="preserve"> 5</w:t>
      </w:r>
      <w:r w:rsidRPr="00267DAC">
        <w:rPr>
          <w:rFonts w:ascii="Times New Roman" w:hAnsi="Times New Roman" w:cs="Times New Roman"/>
        </w:rPr>
        <w:t xml:space="preserve">. </w:t>
      </w:r>
      <w:r w:rsidR="004C5177" w:rsidRPr="00267DAC">
        <w:rPr>
          <w:rFonts w:ascii="Times New Roman" w:hAnsi="Times New Roman" w:cs="Times New Roman"/>
        </w:rPr>
        <w:t>Степень доверия</w:t>
      </w:r>
      <w:r w:rsidR="00EA37B7" w:rsidRPr="00267DAC">
        <w:rPr>
          <w:rFonts w:ascii="Times New Roman" w:hAnsi="Times New Roman" w:cs="Times New Roman"/>
        </w:rPr>
        <w:t xml:space="preserve"> населения Губернатору</w:t>
      </w:r>
      <w:r w:rsidR="004C5177" w:rsidRPr="00267DAC">
        <w:rPr>
          <w:rFonts w:ascii="Times New Roman" w:hAnsi="Times New Roman" w:cs="Times New Roman"/>
        </w:rPr>
        <w:t xml:space="preserve"> Краснодарского края </w:t>
      </w:r>
      <w:r w:rsidR="00EA37B7" w:rsidRPr="00267DAC">
        <w:rPr>
          <w:rFonts w:ascii="Times New Roman" w:hAnsi="Times New Roman" w:cs="Times New Roman"/>
        </w:rPr>
        <w:br/>
      </w:r>
      <w:r w:rsidR="004C5177" w:rsidRPr="00267DAC">
        <w:rPr>
          <w:rFonts w:ascii="Times New Roman" w:hAnsi="Times New Roman" w:cs="Times New Roman"/>
        </w:rPr>
        <w:t>В.И.</w:t>
      </w:r>
      <w:r w:rsidR="001C7924" w:rsidRPr="00267DAC">
        <w:rPr>
          <w:rFonts w:ascii="Times New Roman" w:hAnsi="Times New Roman" w:cs="Times New Roman"/>
        </w:rPr>
        <w:t xml:space="preserve"> Кондратьеву (динамика 2016-2023</w:t>
      </w:r>
      <w:r w:rsidR="004C5177" w:rsidRPr="00267DAC">
        <w:rPr>
          <w:rFonts w:ascii="Times New Roman" w:hAnsi="Times New Roman" w:cs="Times New Roman"/>
        </w:rPr>
        <w:t xml:space="preserve"> гг.), %</w:t>
      </w:r>
    </w:p>
    <w:p w:rsidR="00D23D2D" w:rsidRPr="00267DAC" w:rsidRDefault="00D23D2D" w:rsidP="003B6264">
      <w:pPr>
        <w:ind w:firstLine="709"/>
        <w:rPr>
          <w:rFonts w:ascii="Times New Roman" w:hAnsi="Times New Roman" w:cs="Times New Roman"/>
          <w:sz w:val="28"/>
          <w:szCs w:val="28"/>
        </w:rPr>
      </w:pPr>
    </w:p>
    <w:p w:rsidR="001D709C" w:rsidRPr="00267DAC" w:rsidRDefault="001D709C" w:rsidP="003B6264">
      <w:pPr>
        <w:ind w:firstLine="709"/>
        <w:rPr>
          <w:rFonts w:ascii="Times New Roman" w:hAnsi="Times New Roman" w:cs="Times New Roman"/>
          <w:sz w:val="28"/>
          <w:szCs w:val="28"/>
        </w:rPr>
      </w:pPr>
      <w:r w:rsidRPr="00267DAC">
        <w:rPr>
          <w:rFonts w:ascii="Times New Roman" w:hAnsi="Times New Roman" w:cs="Times New Roman"/>
          <w:sz w:val="28"/>
          <w:szCs w:val="28"/>
        </w:rPr>
        <w:t xml:space="preserve">Уровень доверия </w:t>
      </w:r>
      <w:r w:rsidR="00C238A2" w:rsidRPr="00267DAC">
        <w:rPr>
          <w:rFonts w:ascii="Times New Roman" w:hAnsi="Times New Roman" w:cs="Times New Roman"/>
          <w:sz w:val="28"/>
          <w:szCs w:val="28"/>
        </w:rPr>
        <w:t xml:space="preserve">населения к исполнительным органам </w:t>
      </w:r>
      <w:r w:rsidRPr="00267DAC">
        <w:rPr>
          <w:rFonts w:ascii="Times New Roman" w:hAnsi="Times New Roman" w:cs="Times New Roman"/>
          <w:sz w:val="28"/>
          <w:szCs w:val="28"/>
        </w:rPr>
        <w:t>Краснодарского края</w:t>
      </w:r>
      <w:r w:rsidR="00CA7F32" w:rsidRPr="00267DAC">
        <w:rPr>
          <w:rFonts w:ascii="Times New Roman" w:hAnsi="Times New Roman" w:cs="Times New Roman"/>
          <w:sz w:val="28"/>
          <w:szCs w:val="28"/>
        </w:rPr>
        <w:t xml:space="preserve"> </w:t>
      </w:r>
      <w:r w:rsidR="00D93C7E" w:rsidRPr="00267DAC">
        <w:rPr>
          <w:rFonts w:ascii="Times New Roman" w:hAnsi="Times New Roman" w:cs="Times New Roman"/>
          <w:sz w:val="28"/>
          <w:szCs w:val="28"/>
        </w:rPr>
        <w:t xml:space="preserve">демонстрирует стабилизацию опросных значений </w:t>
      </w:r>
      <w:r w:rsidRPr="00267DAC">
        <w:rPr>
          <w:rFonts w:ascii="Times New Roman" w:hAnsi="Times New Roman" w:cs="Times New Roman"/>
          <w:sz w:val="28"/>
          <w:szCs w:val="28"/>
        </w:rPr>
        <w:t xml:space="preserve">– </w:t>
      </w:r>
      <w:r w:rsidR="00344202" w:rsidRPr="00267DAC">
        <w:rPr>
          <w:rFonts w:ascii="Times New Roman" w:hAnsi="Times New Roman" w:cs="Times New Roman"/>
          <w:sz w:val="28"/>
          <w:szCs w:val="28"/>
        </w:rPr>
        <w:t>7</w:t>
      </w:r>
      <w:r w:rsidR="008C56EC" w:rsidRPr="00267DAC">
        <w:rPr>
          <w:rFonts w:ascii="Times New Roman" w:hAnsi="Times New Roman" w:cs="Times New Roman"/>
          <w:sz w:val="28"/>
          <w:szCs w:val="28"/>
        </w:rPr>
        <w:t>1,9</w:t>
      </w:r>
      <w:r w:rsidR="00547893" w:rsidRPr="00267DAC">
        <w:rPr>
          <w:rFonts w:ascii="Times New Roman" w:hAnsi="Times New Roman" w:cs="Times New Roman"/>
          <w:sz w:val="28"/>
          <w:szCs w:val="28"/>
        </w:rPr>
        <w:t xml:space="preserve"> </w:t>
      </w:r>
      <w:r w:rsidRPr="00267DAC">
        <w:rPr>
          <w:rFonts w:ascii="Times New Roman" w:hAnsi="Times New Roman" w:cs="Times New Roman"/>
          <w:sz w:val="28"/>
          <w:szCs w:val="28"/>
        </w:rPr>
        <w:t>%</w:t>
      </w:r>
      <w:r w:rsidR="00983EF2" w:rsidRPr="00267DAC">
        <w:rPr>
          <w:rFonts w:ascii="Times New Roman" w:hAnsi="Times New Roman" w:cs="Times New Roman"/>
          <w:sz w:val="28"/>
          <w:szCs w:val="28"/>
        </w:rPr>
        <w:t xml:space="preserve"> (</w:t>
      </w:r>
      <w:r w:rsidR="001D24B2" w:rsidRPr="00267DAC">
        <w:rPr>
          <w:rFonts w:ascii="Times New Roman" w:hAnsi="Times New Roman" w:cs="Times New Roman"/>
          <w:sz w:val="28"/>
          <w:szCs w:val="28"/>
        </w:rPr>
        <w:t>т</w:t>
      </w:r>
      <w:r w:rsidR="00983EF2" w:rsidRPr="00267DAC">
        <w:rPr>
          <w:rFonts w:ascii="Times New Roman" w:hAnsi="Times New Roman" w:cs="Times New Roman"/>
          <w:sz w:val="28"/>
          <w:szCs w:val="28"/>
        </w:rPr>
        <w:t xml:space="preserve">аблица </w:t>
      </w:r>
      <w:r w:rsidR="007C6636" w:rsidRPr="00267DAC">
        <w:rPr>
          <w:rFonts w:ascii="Times New Roman" w:hAnsi="Times New Roman" w:cs="Times New Roman"/>
          <w:sz w:val="28"/>
          <w:szCs w:val="28"/>
        </w:rPr>
        <w:t>6</w:t>
      </w:r>
      <w:r w:rsidR="00983EF2" w:rsidRPr="00267DAC">
        <w:rPr>
          <w:rFonts w:ascii="Times New Roman" w:hAnsi="Times New Roman" w:cs="Times New Roman"/>
          <w:sz w:val="28"/>
          <w:szCs w:val="28"/>
        </w:rPr>
        <w:t>)</w:t>
      </w:r>
      <w:r w:rsidRPr="00267DAC">
        <w:rPr>
          <w:rFonts w:ascii="Times New Roman" w:hAnsi="Times New Roman" w:cs="Times New Roman"/>
          <w:sz w:val="28"/>
          <w:szCs w:val="28"/>
        </w:rPr>
        <w:t>.</w:t>
      </w:r>
    </w:p>
    <w:p w:rsidR="002B4E15" w:rsidRPr="00267DAC" w:rsidRDefault="002B4E15" w:rsidP="003B6264">
      <w:pPr>
        <w:ind w:firstLine="709"/>
        <w:rPr>
          <w:rFonts w:ascii="Times New Roman" w:hAnsi="Times New Roman" w:cs="Times New Roman"/>
          <w:sz w:val="28"/>
          <w:szCs w:val="28"/>
        </w:rPr>
      </w:pPr>
    </w:p>
    <w:p w:rsidR="00AB0CB5" w:rsidRPr="00267DAC" w:rsidRDefault="009F4D3E" w:rsidP="00AB0CB5">
      <w:pPr>
        <w:ind w:firstLine="0"/>
        <w:rPr>
          <w:rFonts w:ascii="Times New Roman" w:hAnsi="Times New Roman" w:cs="Times New Roman"/>
          <w:sz w:val="28"/>
          <w:szCs w:val="28"/>
        </w:rPr>
      </w:pPr>
      <w:r w:rsidRPr="00267DAC">
        <w:rPr>
          <w:rFonts w:ascii="Times New Roman" w:hAnsi="Times New Roman" w:cs="Times New Roman"/>
          <w:noProof/>
          <w:sz w:val="28"/>
          <w:szCs w:val="28"/>
        </w:rPr>
        <w:drawing>
          <wp:inline distT="0" distB="0" distL="0" distR="0" wp14:anchorId="5CA562C2" wp14:editId="4FCA8172">
            <wp:extent cx="6002655" cy="2838616"/>
            <wp:effectExtent l="38100" t="38100" r="93345" b="95250"/>
            <wp:docPr id="41"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2C77" w:rsidRPr="00267DAC" w:rsidRDefault="00983EF2" w:rsidP="00753C62">
      <w:pPr>
        <w:ind w:firstLine="709"/>
        <w:jc w:val="center"/>
        <w:rPr>
          <w:rFonts w:ascii="Times New Roman" w:hAnsi="Times New Roman" w:cs="Times New Roman"/>
        </w:rPr>
      </w:pPr>
      <w:r w:rsidRPr="00267DAC">
        <w:rPr>
          <w:rFonts w:ascii="Times New Roman" w:hAnsi="Times New Roman" w:cs="Times New Roman"/>
        </w:rPr>
        <w:t xml:space="preserve">Таблица </w:t>
      </w:r>
      <w:r w:rsidR="007C6636" w:rsidRPr="00267DAC">
        <w:rPr>
          <w:rFonts w:ascii="Times New Roman" w:hAnsi="Times New Roman" w:cs="Times New Roman"/>
        </w:rPr>
        <w:t>6</w:t>
      </w:r>
      <w:r w:rsidR="006057BD" w:rsidRPr="00267DAC">
        <w:rPr>
          <w:rFonts w:ascii="Times New Roman" w:hAnsi="Times New Roman" w:cs="Times New Roman"/>
        </w:rPr>
        <w:t xml:space="preserve">. </w:t>
      </w:r>
      <w:r w:rsidR="00753C62" w:rsidRPr="00267DAC">
        <w:rPr>
          <w:rFonts w:ascii="Times New Roman" w:hAnsi="Times New Roman" w:cs="Times New Roman"/>
        </w:rPr>
        <w:t xml:space="preserve">Степень доверия населения исполнительным органам </w:t>
      </w:r>
    </w:p>
    <w:p w:rsidR="00753C62" w:rsidRPr="00267DAC" w:rsidRDefault="00753C62" w:rsidP="00753C62">
      <w:pPr>
        <w:ind w:firstLine="709"/>
        <w:jc w:val="center"/>
        <w:rPr>
          <w:rFonts w:ascii="Times New Roman" w:hAnsi="Times New Roman" w:cs="Times New Roman"/>
        </w:rPr>
      </w:pPr>
      <w:r w:rsidRPr="00267DAC">
        <w:rPr>
          <w:rFonts w:ascii="Times New Roman" w:hAnsi="Times New Roman" w:cs="Times New Roman"/>
        </w:rPr>
        <w:t xml:space="preserve">Краснодарского </w:t>
      </w:r>
      <w:r w:rsidR="009F4D3E" w:rsidRPr="00267DAC">
        <w:rPr>
          <w:rFonts w:ascii="Times New Roman" w:hAnsi="Times New Roman" w:cs="Times New Roman"/>
        </w:rPr>
        <w:t>края в целом (динамика 2016-2023</w:t>
      </w:r>
      <w:r w:rsidRPr="00267DAC">
        <w:rPr>
          <w:rFonts w:ascii="Times New Roman" w:hAnsi="Times New Roman" w:cs="Times New Roman"/>
        </w:rPr>
        <w:t xml:space="preserve"> гг.), %</w:t>
      </w:r>
    </w:p>
    <w:p w:rsidR="00DC22CD" w:rsidRPr="00267DAC" w:rsidRDefault="00DC22CD" w:rsidP="00753C62">
      <w:pPr>
        <w:ind w:firstLine="709"/>
        <w:jc w:val="center"/>
        <w:rPr>
          <w:rFonts w:ascii="Times New Roman" w:hAnsi="Times New Roman" w:cs="Times New Roman"/>
          <w:b/>
        </w:rPr>
      </w:pPr>
    </w:p>
    <w:p w:rsidR="009B157C" w:rsidRPr="00267DAC" w:rsidRDefault="009B157C" w:rsidP="003B6264">
      <w:pPr>
        <w:ind w:firstLine="709"/>
        <w:outlineLvl w:val="1"/>
        <w:rPr>
          <w:rFonts w:ascii="Times New Roman" w:hAnsi="Times New Roman" w:cs="Times New Roman"/>
          <w:sz w:val="28"/>
          <w:szCs w:val="28"/>
        </w:rPr>
      </w:pPr>
      <w:r w:rsidRPr="00267DAC">
        <w:rPr>
          <w:rFonts w:ascii="Times New Roman" w:hAnsi="Times New Roman" w:cs="Times New Roman"/>
          <w:sz w:val="28"/>
          <w:szCs w:val="28"/>
        </w:rPr>
        <w:t xml:space="preserve">Изучение мнений представителей бизнес-сообщества об уровне коррупции в Краснодарском крае подразделялось на </w:t>
      </w:r>
      <w:r w:rsidR="0004045C" w:rsidRPr="00267DAC">
        <w:rPr>
          <w:rFonts w:ascii="Times New Roman" w:hAnsi="Times New Roman" w:cs="Times New Roman"/>
          <w:sz w:val="28"/>
          <w:szCs w:val="28"/>
        </w:rPr>
        <w:t>следующие этапы</w:t>
      </w:r>
      <w:r w:rsidR="00544601" w:rsidRPr="00267DAC">
        <w:rPr>
          <w:rFonts w:ascii="Times New Roman" w:hAnsi="Times New Roman" w:cs="Times New Roman"/>
          <w:sz w:val="28"/>
          <w:szCs w:val="28"/>
        </w:rPr>
        <w:t>.</w:t>
      </w:r>
    </w:p>
    <w:p w:rsidR="00296A8B" w:rsidRPr="00267DAC" w:rsidRDefault="00296A8B" w:rsidP="00296A8B">
      <w:pPr>
        <w:widowControl/>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Первый этап заключался в изучении мнений предпринимателей об уровне коррупции в регионе и ее динамики. Кроме этого произведен анализ и ранжирование основных властных институтов региона, наиболее подверженных коррупции в субъективных оценках представителей бизнеса.</w:t>
      </w:r>
    </w:p>
    <w:p w:rsidR="00296A8B" w:rsidRPr="00267DAC" w:rsidRDefault="00296A8B" w:rsidP="00296A8B">
      <w:pPr>
        <w:widowControl/>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На втором этапе изучен реальный коррупционный опыт предпринимателей Краснодарского края, который базировался на самоотчетах респондентов.</w:t>
      </w:r>
    </w:p>
    <w:p w:rsidR="00296A8B" w:rsidRPr="00267DAC" w:rsidRDefault="00296A8B" w:rsidP="00296A8B">
      <w:pPr>
        <w:widowControl/>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Третий этап предполагал рассмотрение реальных практик предпринимателей по участию в процедурах торгов для государственных или муниципальных нужд и случаи возникновения при таком взаимодействии коррупционных ситуаций.</w:t>
      </w:r>
    </w:p>
    <w:p w:rsidR="00296A8B" w:rsidRPr="00267DAC" w:rsidRDefault="00296A8B" w:rsidP="00296A8B">
      <w:pPr>
        <w:widowControl/>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На четвертом этапе изучено отношение представителей бизнеса к антикоррупционной политике региональных властей, в том числе, изучалась известность среди предпринимателей антикоррупционных мероприятий и произведена оценка их эффективности.</w:t>
      </w:r>
    </w:p>
    <w:p w:rsidR="009B157C" w:rsidRPr="00267DAC" w:rsidRDefault="00C44D80" w:rsidP="00315A2B">
      <w:pPr>
        <w:widowControl/>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 xml:space="preserve">Около 11 % респондентов считают, что неформальное вознаграждение позволяет ускорить решение проблемы (11,5 %) и получить результат, который и так должен быть получен (10,8 %). По мнению примерно 7,3 % предпринимателей, участвовавших в исследовании, взятка позволит минимизировать трудности. По мнению 6,8 % опрошенных, неформальные платежи ничего не гарантируют. При этом более 60 % опрошенных затруднились ответить на данный вопрос </w:t>
      </w:r>
      <w:r w:rsidR="009B157C" w:rsidRPr="00267DAC">
        <w:rPr>
          <w:rFonts w:ascii="Times New Roman" w:hAnsi="Times New Roman" w:cs="Times New Roman"/>
          <w:sz w:val="28"/>
          <w:szCs w:val="28"/>
        </w:rPr>
        <w:t>(</w:t>
      </w:r>
      <w:r w:rsidR="001D24B2" w:rsidRPr="00267DAC">
        <w:rPr>
          <w:rFonts w:ascii="Times New Roman" w:hAnsi="Times New Roman" w:cs="Times New Roman"/>
          <w:sz w:val="28"/>
          <w:szCs w:val="28"/>
        </w:rPr>
        <w:t>т</w:t>
      </w:r>
      <w:r w:rsidR="001A2A8E" w:rsidRPr="00267DAC">
        <w:rPr>
          <w:rFonts w:ascii="Times New Roman" w:hAnsi="Times New Roman" w:cs="Times New Roman"/>
          <w:sz w:val="28"/>
          <w:szCs w:val="28"/>
        </w:rPr>
        <w:t xml:space="preserve">аблица </w:t>
      </w:r>
      <w:r w:rsidR="000D2420" w:rsidRPr="00267DAC">
        <w:rPr>
          <w:rFonts w:ascii="Times New Roman" w:hAnsi="Times New Roman" w:cs="Times New Roman"/>
          <w:sz w:val="28"/>
          <w:szCs w:val="28"/>
        </w:rPr>
        <w:t>7</w:t>
      </w:r>
      <w:r w:rsidR="009B157C" w:rsidRPr="00267DAC">
        <w:rPr>
          <w:rFonts w:ascii="Times New Roman" w:hAnsi="Times New Roman" w:cs="Times New Roman"/>
          <w:sz w:val="28"/>
          <w:szCs w:val="28"/>
        </w:rPr>
        <w:t xml:space="preserve">). </w:t>
      </w:r>
    </w:p>
    <w:p w:rsidR="00B0103D" w:rsidRPr="00267DAC" w:rsidRDefault="00B0103D" w:rsidP="00B0103D">
      <w:pPr>
        <w:widowControl/>
        <w:autoSpaceDE/>
        <w:autoSpaceDN/>
        <w:adjustRightInd/>
        <w:ind w:firstLine="0"/>
        <w:rPr>
          <w:rFonts w:ascii="Times New Roman" w:hAnsi="Times New Roman" w:cs="Times New Roman"/>
          <w:noProof/>
        </w:rPr>
      </w:pPr>
    </w:p>
    <w:p w:rsidR="00315A2B" w:rsidRPr="00267DAC" w:rsidRDefault="00322C71" w:rsidP="00B0103D">
      <w:pPr>
        <w:widowControl/>
        <w:autoSpaceDE/>
        <w:autoSpaceDN/>
        <w:adjustRightInd/>
        <w:ind w:firstLine="0"/>
        <w:rPr>
          <w:rFonts w:ascii="Times New Roman" w:hAnsi="Times New Roman" w:cs="Times New Roman"/>
          <w:sz w:val="28"/>
          <w:szCs w:val="28"/>
        </w:rPr>
      </w:pPr>
      <w:r w:rsidRPr="00267DAC">
        <w:rPr>
          <w:rFonts w:ascii="Times New Roman" w:hAnsi="Times New Roman" w:cs="Times New Roman"/>
          <w:noProof/>
        </w:rPr>
        <w:drawing>
          <wp:inline distT="0" distB="0" distL="0" distR="0" wp14:anchorId="68A5C92C" wp14:editId="3B2386DC">
            <wp:extent cx="6024880" cy="2957886"/>
            <wp:effectExtent l="38100" t="38100" r="90170" b="9017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03D" w:rsidRPr="00267DAC" w:rsidRDefault="00B0103D" w:rsidP="003B6264">
      <w:pPr>
        <w:widowControl/>
        <w:autoSpaceDE/>
        <w:autoSpaceDN/>
        <w:adjustRightInd/>
        <w:ind w:firstLine="709"/>
        <w:rPr>
          <w:rFonts w:ascii="Times New Roman" w:hAnsi="Times New Roman" w:cs="Times New Roman"/>
          <w:sz w:val="28"/>
          <w:szCs w:val="28"/>
        </w:rPr>
      </w:pPr>
    </w:p>
    <w:p w:rsidR="00F24E98" w:rsidRPr="00267DAC" w:rsidRDefault="000D2420" w:rsidP="00F24E98">
      <w:pPr>
        <w:widowControl/>
        <w:autoSpaceDE/>
        <w:autoSpaceDN/>
        <w:adjustRightInd/>
        <w:ind w:firstLine="0"/>
        <w:jc w:val="center"/>
        <w:rPr>
          <w:rFonts w:ascii="Times New Roman" w:hAnsi="Times New Roman" w:cs="Times New Roman"/>
          <w:i/>
        </w:rPr>
      </w:pPr>
      <w:r w:rsidRPr="00267DAC">
        <w:rPr>
          <w:rFonts w:ascii="Times New Roman" w:hAnsi="Times New Roman" w:cs="Times New Roman"/>
        </w:rPr>
        <w:t xml:space="preserve">Таблица 7. </w:t>
      </w:r>
      <w:r w:rsidR="00F24E98" w:rsidRPr="00267DAC">
        <w:rPr>
          <w:rFonts w:ascii="Times New Roman" w:hAnsi="Times New Roman" w:cs="Times New Roman"/>
        </w:rPr>
        <w:t xml:space="preserve">Распределение ответов на вопрос: </w:t>
      </w:r>
      <w:r w:rsidR="00F3022E">
        <w:rPr>
          <w:rFonts w:ascii="Times New Roman" w:hAnsi="Times New Roman" w:cs="Times New Roman"/>
          <w:sz w:val="28"/>
          <w:szCs w:val="28"/>
        </w:rPr>
        <w:t>"</w:t>
      </w:r>
      <w:r w:rsidR="00F24E98" w:rsidRPr="00267DAC">
        <w:rPr>
          <w:rFonts w:ascii="Times New Roman" w:hAnsi="Times New Roman" w:cs="Times New Roman"/>
          <w:spacing w:val="2"/>
        </w:rPr>
        <w:t>Каков основной результат от оказания влияния на должностное лицо посредством осуществления неформальных прямых и (или) скрытых платежей</w:t>
      </w:r>
      <w:r w:rsidR="00F24E98" w:rsidRPr="00267DAC">
        <w:rPr>
          <w:rFonts w:ascii="Times New Roman" w:hAnsi="Times New Roman" w:cs="Times New Roman"/>
        </w:rPr>
        <w:t>?</w:t>
      </w:r>
      <w:r w:rsidR="001D35DB" w:rsidRPr="00267DAC">
        <w:rPr>
          <w:rFonts w:ascii="Times New Roman" w:hAnsi="Times New Roman" w:cs="Times New Roman"/>
          <w:sz w:val="28"/>
          <w:szCs w:val="28"/>
        </w:rPr>
        <w:t xml:space="preserve"> </w:t>
      </w:r>
      <w:r w:rsidR="00F3022E">
        <w:rPr>
          <w:rFonts w:ascii="Times New Roman" w:hAnsi="Times New Roman" w:cs="Times New Roman"/>
          <w:sz w:val="28"/>
          <w:szCs w:val="28"/>
        </w:rPr>
        <w:t>"</w:t>
      </w:r>
      <w:r w:rsidR="00F062D8" w:rsidRPr="00267DAC">
        <w:rPr>
          <w:rFonts w:ascii="Times New Roman" w:hAnsi="Times New Roman" w:cs="Times New Roman"/>
          <w:sz w:val="28"/>
          <w:szCs w:val="28"/>
        </w:rPr>
        <w:t xml:space="preserve"> </w:t>
      </w:r>
      <w:r w:rsidR="00322C71" w:rsidRPr="00267DAC">
        <w:rPr>
          <w:rFonts w:ascii="Times New Roman" w:hAnsi="Times New Roman" w:cs="Times New Roman"/>
        </w:rPr>
        <w:t>(динамика 2019-2023</w:t>
      </w:r>
      <w:r w:rsidR="00F24E98" w:rsidRPr="00267DAC">
        <w:rPr>
          <w:rFonts w:ascii="Times New Roman" w:hAnsi="Times New Roman" w:cs="Times New Roman"/>
        </w:rPr>
        <w:t xml:space="preserve"> гг.), </w:t>
      </w:r>
      <w:r w:rsidR="00F24E98" w:rsidRPr="00267DAC">
        <w:rPr>
          <w:rFonts w:ascii="Times New Roman" w:hAnsi="Times New Roman" w:cs="Times New Roman"/>
          <w:i/>
        </w:rPr>
        <w:t>%</w:t>
      </w:r>
    </w:p>
    <w:p w:rsidR="00096F2C" w:rsidRPr="00267DAC" w:rsidRDefault="00096F2C" w:rsidP="00096F2C">
      <w:pPr>
        <w:widowControl/>
        <w:autoSpaceDE/>
        <w:autoSpaceDN/>
        <w:adjustRightInd/>
        <w:spacing w:before="100" w:beforeAutospacing="1" w:after="100" w:afterAutospacing="1"/>
        <w:ind w:firstLine="708"/>
        <w:rPr>
          <w:rFonts w:ascii="Times New Roman" w:hAnsi="Times New Roman" w:cs="Times New Roman"/>
          <w:sz w:val="28"/>
          <w:szCs w:val="28"/>
        </w:rPr>
      </w:pPr>
      <w:r w:rsidRPr="00267DAC">
        <w:rPr>
          <w:rFonts w:ascii="Times New Roman" w:hAnsi="Times New Roman" w:cs="Times New Roman"/>
          <w:sz w:val="28"/>
          <w:szCs w:val="28"/>
        </w:rPr>
        <w:t xml:space="preserve">По мнению бизнес-сообщества, случаев взяточничества на федеральном уровне в 2-3 раза больше, чем на региональном или местном (28,5 %, 9,8 % и 12,3 % соответственно). Динамика данных за последний год указывает на снижение количества респондентов, придерживающихся мнения о том, что коррупция более распространена на федеральном уровне </w:t>
      </w:r>
      <w:r w:rsidR="00F447FA" w:rsidRPr="00267DAC">
        <w:rPr>
          <w:rFonts w:ascii="Times New Roman" w:hAnsi="Times New Roman" w:cs="Times New Roman"/>
          <w:sz w:val="28"/>
          <w:szCs w:val="28"/>
        </w:rPr>
        <w:t>(Таблица 8</w:t>
      </w:r>
      <w:r w:rsidRPr="00267DAC">
        <w:rPr>
          <w:rFonts w:ascii="Times New Roman" w:hAnsi="Times New Roman" w:cs="Times New Roman"/>
          <w:sz w:val="28"/>
          <w:szCs w:val="28"/>
        </w:rPr>
        <w:t>).</w:t>
      </w:r>
      <w:r w:rsidRPr="00267DAC">
        <w:rPr>
          <w:rFonts w:ascii="Times New Roman" w:hAnsi="Times New Roman" w:cs="Times New Roman"/>
          <w:b/>
          <w:sz w:val="28"/>
          <w:szCs w:val="28"/>
        </w:rPr>
        <w:t xml:space="preserve"> </w:t>
      </w:r>
      <w:r w:rsidRPr="00267DAC">
        <w:rPr>
          <w:rFonts w:ascii="Times New Roman" w:hAnsi="Times New Roman" w:cs="Times New Roman"/>
          <w:sz w:val="28"/>
          <w:szCs w:val="28"/>
        </w:rPr>
        <w:t xml:space="preserve">Это отметили 31,5 % опрошенных (в 2021 году таких 37,0 %): по 8,0 % и 12,3 % соответственно. </w:t>
      </w:r>
    </w:p>
    <w:p w:rsidR="004826A9" w:rsidRPr="00267DAC" w:rsidRDefault="004826A9" w:rsidP="004826A9">
      <w:pPr>
        <w:widowControl/>
        <w:autoSpaceDE/>
        <w:autoSpaceDN/>
        <w:adjustRightInd/>
        <w:spacing w:before="100" w:beforeAutospacing="1" w:after="100" w:afterAutospacing="1"/>
        <w:ind w:firstLine="0"/>
        <w:rPr>
          <w:rFonts w:ascii="Times New Roman" w:hAnsi="Times New Roman" w:cs="Times New Roman"/>
          <w:sz w:val="28"/>
          <w:szCs w:val="28"/>
        </w:rPr>
      </w:pPr>
      <w:r w:rsidRPr="00267DAC">
        <w:rPr>
          <w:rFonts w:ascii="Times New Roman" w:hAnsi="Times New Roman" w:cs="Times New Roman"/>
          <w:noProof/>
        </w:rPr>
        <w:drawing>
          <wp:inline distT="0" distB="0" distL="0" distR="0" wp14:anchorId="68F9779B" wp14:editId="456E5A3D">
            <wp:extent cx="6045959" cy="2946400"/>
            <wp:effectExtent l="38100" t="38100" r="88265" b="1016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4839" w:rsidRPr="00267DAC" w:rsidRDefault="00E34657" w:rsidP="003C4839">
      <w:pPr>
        <w:jc w:val="center"/>
        <w:rPr>
          <w:rFonts w:ascii="Times New Roman" w:hAnsi="Times New Roman" w:cs="Times New Roman"/>
          <w:i/>
        </w:rPr>
      </w:pPr>
      <w:r w:rsidRPr="00267DAC">
        <w:rPr>
          <w:rFonts w:ascii="Times New Roman" w:hAnsi="Times New Roman" w:cs="Times New Roman"/>
        </w:rPr>
        <w:t xml:space="preserve">Таблица 8. </w:t>
      </w:r>
      <w:r w:rsidR="003C4839" w:rsidRPr="00267DAC">
        <w:rPr>
          <w:rFonts w:ascii="Times New Roman" w:hAnsi="Times New Roman" w:cs="Times New Roman"/>
        </w:rPr>
        <w:t xml:space="preserve">Распределение ответов на вопрос: </w:t>
      </w:r>
      <w:r w:rsidR="00F3022E">
        <w:rPr>
          <w:rFonts w:ascii="Times New Roman" w:hAnsi="Times New Roman" w:cs="Times New Roman"/>
          <w:sz w:val="28"/>
          <w:szCs w:val="28"/>
        </w:rPr>
        <w:t>"</w:t>
      </w:r>
      <w:r w:rsidR="003C4839" w:rsidRPr="00267DAC">
        <w:rPr>
          <w:rFonts w:ascii="Times New Roman" w:hAnsi="Times New Roman" w:cs="Times New Roman"/>
          <w:spacing w:val="2"/>
        </w:rPr>
        <w:t>Как Вы считаете, на каком уровне коррупция развита в наибольшей степени</w:t>
      </w:r>
      <w:r w:rsidR="003C4839" w:rsidRPr="00267DAC">
        <w:rPr>
          <w:rFonts w:ascii="Times New Roman" w:hAnsi="Times New Roman" w:cs="Times New Roman"/>
        </w:rPr>
        <w:t>?</w:t>
      </w:r>
      <w:r w:rsidR="00F3022E">
        <w:rPr>
          <w:rFonts w:ascii="Times New Roman" w:hAnsi="Times New Roman" w:cs="Times New Roman"/>
          <w:sz w:val="28"/>
          <w:szCs w:val="28"/>
        </w:rPr>
        <w:t>"</w:t>
      </w:r>
      <w:r w:rsidR="007E3072" w:rsidRPr="00267DAC">
        <w:rPr>
          <w:rFonts w:ascii="Times New Roman" w:hAnsi="Times New Roman" w:cs="Times New Roman"/>
        </w:rPr>
        <w:t>, (динамика 2019-2023</w:t>
      </w:r>
      <w:r w:rsidR="003C4839" w:rsidRPr="00267DAC">
        <w:rPr>
          <w:rFonts w:ascii="Times New Roman" w:hAnsi="Times New Roman" w:cs="Times New Roman"/>
        </w:rPr>
        <w:t xml:space="preserve"> гг.), </w:t>
      </w:r>
      <w:r w:rsidR="003C4839" w:rsidRPr="00267DAC">
        <w:rPr>
          <w:rFonts w:ascii="Times New Roman" w:hAnsi="Times New Roman" w:cs="Times New Roman"/>
          <w:i/>
        </w:rPr>
        <w:t>%</w:t>
      </w:r>
    </w:p>
    <w:p w:rsidR="000F3161" w:rsidRPr="00267DAC" w:rsidRDefault="000F3161" w:rsidP="003B6264">
      <w:pPr>
        <w:widowControl/>
        <w:autoSpaceDE/>
        <w:autoSpaceDN/>
        <w:adjustRightInd/>
        <w:ind w:firstLine="709"/>
        <w:outlineLvl w:val="1"/>
        <w:rPr>
          <w:rFonts w:ascii="Times New Roman" w:hAnsi="Times New Roman" w:cs="Times New Roman"/>
          <w:sz w:val="28"/>
          <w:szCs w:val="28"/>
        </w:rPr>
      </w:pPr>
    </w:p>
    <w:p w:rsidR="006719B7" w:rsidRPr="00267DAC" w:rsidRDefault="00616785" w:rsidP="006719B7">
      <w:pPr>
        <w:widowControl/>
        <w:autoSpaceDE/>
        <w:autoSpaceDN/>
        <w:adjustRightInd/>
        <w:ind w:firstLine="709"/>
        <w:outlineLvl w:val="1"/>
        <w:rPr>
          <w:rFonts w:ascii="Times New Roman" w:hAnsi="Times New Roman" w:cs="Times New Roman"/>
          <w:sz w:val="28"/>
          <w:szCs w:val="28"/>
        </w:rPr>
      </w:pPr>
      <w:r w:rsidRPr="00267DAC">
        <w:rPr>
          <w:rFonts w:ascii="Times New Roman" w:hAnsi="Times New Roman" w:cs="Times New Roman"/>
          <w:sz w:val="28"/>
          <w:szCs w:val="28"/>
        </w:rPr>
        <w:t xml:space="preserve">Помимо оценки динамики уровня коррупции на различных уровнях власти, представители бизнес-сообщества оценили ее динамику по различным органам власти края </w:t>
      </w:r>
      <w:r w:rsidR="006719B7" w:rsidRPr="00267DAC">
        <w:rPr>
          <w:rFonts w:ascii="Times New Roman" w:hAnsi="Times New Roman" w:cs="Times New Roman"/>
          <w:sz w:val="28"/>
          <w:szCs w:val="28"/>
        </w:rPr>
        <w:t>(табл</w:t>
      </w:r>
      <w:r w:rsidR="00E40A8F" w:rsidRPr="00267DAC">
        <w:rPr>
          <w:rFonts w:ascii="Times New Roman" w:hAnsi="Times New Roman" w:cs="Times New Roman"/>
          <w:sz w:val="28"/>
          <w:szCs w:val="28"/>
        </w:rPr>
        <w:t>ица 9</w:t>
      </w:r>
      <w:r w:rsidR="006719B7" w:rsidRPr="00267DAC">
        <w:rPr>
          <w:rFonts w:ascii="Times New Roman" w:hAnsi="Times New Roman" w:cs="Times New Roman"/>
          <w:sz w:val="28"/>
          <w:szCs w:val="28"/>
        </w:rPr>
        <w:t xml:space="preserve">). </w:t>
      </w:r>
    </w:p>
    <w:p w:rsidR="006C108F" w:rsidRPr="00267DAC" w:rsidRDefault="006C108F" w:rsidP="006C108F">
      <w:pPr>
        <w:widowControl/>
        <w:autoSpaceDE/>
        <w:autoSpaceDN/>
        <w:adjustRightInd/>
        <w:ind w:firstLine="709"/>
        <w:outlineLvl w:val="1"/>
        <w:rPr>
          <w:rFonts w:ascii="Times New Roman" w:hAnsi="Times New Roman" w:cs="Times New Roman"/>
          <w:sz w:val="28"/>
          <w:szCs w:val="28"/>
        </w:rPr>
      </w:pPr>
      <w:r w:rsidRPr="00267DAC">
        <w:rPr>
          <w:rFonts w:ascii="Times New Roman" w:hAnsi="Times New Roman" w:cs="Times New Roman"/>
          <w:sz w:val="28"/>
          <w:szCs w:val="28"/>
        </w:rPr>
        <w:t>По мнению предпринимателей, уровень коррупции возрос в судебных органах (16,5 %), в органах внутренних дел (13,2 %) и в прокуратуре (12,6 %).</w:t>
      </w:r>
    </w:p>
    <w:p w:rsidR="006C108F" w:rsidRPr="00267DAC" w:rsidRDefault="006C108F" w:rsidP="006C108F">
      <w:pPr>
        <w:widowControl/>
        <w:autoSpaceDE/>
        <w:autoSpaceDN/>
        <w:adjustRightInd/>
        <w:ind w:firstLine="709"/>
        <w:outlineLvl w:val="1"/>
        <w:rPr>
          <w:rFonts w:ascii="Times New Roman" w:hAnsi="Times New Roman" w:cs="Times New Roman"/>
          <w:sz w:val="28"/>
          <w:szCs w:val="28"/>
        </w:rPr>
      </w:pPr>
      <w:r w:rsidRPr="00267DAC">
        <w:rPr>
          <w:rFonts w:ascii="Times New Roman" w:hAnsi="Times New Roman" w:cs="Times New Roman"/>
          <w:sz w:val="28"/>
          <w:szCs w:val="28"/>
        </w:rPr>
        <w:t xml:space="preserve">Чаще всего на неизменность уровня коррупции представители бизнеса указывают в органах ростехнадзора и органах по реализации государственной (муниципальной) политики в сфере торговли, питания и услуг (26,1 % и 23,1 % соответственно). Неизменен уровень коррупции, по мнению бизнесменов, также в органах по охране труда и Роспотребнадзоре (22,0 % и 22,6 % соответственно). </w:t>
      </w:r>
    </w:p>
    <w:p w:rsidR="006C108F" w:rsidRPr="00267DAC" w:rsidRDefault="006C108F" w:rsidP="006C108F">
      <w:pPr>
        <w:widowControl/>
        <w:autoSpaceDE/>
        <w:autoSpaceDN/>
        <w:adjustRightInd/>
        <w:ind w:firstLine="709"/>
        <w:outlineLvl w:val="1"/>
        <w:rPr>
          <w:rFonts w:ascii="Times New Roman" w:hAnsi="Times New Roman" w:cs="Times New Roman"/>
          <w:sz w:val="28"/>
          <w:szCs w:val="28"/>
        </w:rPr>
      </w:pPr>
      <w:r w:rsidRPr="00267DAC">
        <w:rPr>
          <w:rFonts w:ascii="Times New Roman" w:hAnsi="Times New Roman" w:cs="Times New Roman"/>
          <w:sz w:val="28"/>
          <w:szCs w:val="28"/>
        </w:rPr>
        <w:t xml:space="preserve">На снижение уровня коррупции представители бизнеса наиболее часто указывают в органах по реализации государственной (муниципальной) политики в сфере торговли, питания и услуг (19,4 %), органах, занимающихся предоставлением в аренду помещений (17,7 %) и налоговых органах (16,5 %). </w:t>
      </w:r>
    </w:p>
    <w:p w:rsidR="00A07050" w:rsidRPr="00267DAC" w:rsidRDefault="00A07050" w:rsidP="006C108F">
      <w:pPr>
        <w:widowControl/>
        <w:autoSpaceDE/>
        <w:autoSpaceDN/>
        <w:adjustRightInd/>
        <w:ind w:firstLine="709"/>
        <w:outlineLvl w:val="1"/>
        <w:rPr>
          <w:rFonts w:ascii="Times New Roman" w:hAnsi="Times New Roman" w:cs="Times New Roman"/>
          <w:sz w:val="28"/>
          <w:szCs w:val="28"/>
        </w:rPr>
      </w:pPr>
    </w:p>
    <w:tbl>
      <w:tblPr>
        <w:tblStyle w:val="ad"/>
        <w:tblW w:w="9498" w:type="dxa"/>
        <w:jc w:val="center"/>
        <w:tblBorders>
          <w:top w:val="none" w:sz="0" w:space="0" w:color="auto"/>
          <w:left w:val="none" w:sz="0" w:space="0" w:color="auto"/>
          <w:bottom w:val="none" w:sz="0" w:space="0" w:color="auto"/>
          <w:right w:val="none" w:sz="0" w:space="0" w:color="auto"/>
          <w:insideH w:val="none" w:sz="0" w:space="0" w:color="auto"/>
          <w:insideV w:val="single" w:sz="12" w:space="0" w:color="4F81BD"/>
        </w:tblBorders>
        <w:tblLayout w:type="fixed"/>
        <w:tblLook w:val="04A0" w:firstRow="1" w:lastRow="0" w:firstColumn="1" w:lastColumn="0" w:noHBand="0" w:noVBand="1"/>
      </w:tblPr>
      <w:tblGrid>
        <w:gridCol w:w="5671"/>
        <w:gridCol w:w="971"/>
        <w:gridCol w:w="872"/>
        <w:gridCol w:w="1071"/>
        <w:gridCol w:w="913"/>
      </w:tblGrid>
      <w:tr w:rsidR="00220F86" w:rsidRPr="00267DAC" w:rsidTr="00B85F44">
        <w:trPr>
          <w:cantSplit/>
          <w:trHeight w:val="1008"/>
          <w:jc w:val="center"/>
        </w:trPr>
        <w:tc>
          <w:tcPr>
            <w:tcW w:w="5671" w:type="dxa"/>
            <w:tcBorders>
              <w:bottom w:val="nil"/>
              <w:right w:val="nil"/>
            </w:tcBorders>
            <w:shd w:val="clear" w:color="auto" w:fill="4F81BD"/>
            <w:vAlign w:val="center"/>
          </w:tcPr>
          <w:p w:rsidR="00220F86" w:rsidRPr="00267DAC" w:rsidRDefault="00220F86" w:rsidP="00220F86">
            <w:pPr>
              <w:widowControl/>
              <w:autoSpaceDE/>
              <w:autoSpaceDN/>
              <w:adjustRightInd/>
              <w:spacing w:before="100" w:beforeAutospacing="1" w:after="100" w:afterAutospacing="1"/>
              <w:ind w:firstLine="0"/>
              <w:jc w:val="center"/>
              <w:outlineLvl w:val="1"/>
              <w:rPr>
                <w:rFonts w:ascii="Times New Roman" w:hAnsi="Times New Roman" w:cs="Times New Roman"/>
                <w:b/>
                <w:color w:val="FFFFFF"/>
                <w:sz w:val="18"/>
                <w:szCs w:val="18"/>
              </w:rPr>
            </w:pPr>
            <w:r w:rsidRPr="00267DAC">
              <w:rPr>
                <w:rFonts w:ascii="Times New Roman" w:hAnsi="Times New Roman" w:cs="Times New Roman"/>
                <w:b/>
                <w:color w:val="FFFFFF"/>
                <w:sz w:val="18"/>
                <w:szCs w:val="18"/>
              </w:rPr>
              <w:t>Органы власти</w:t>
            </w:r>
          </w:p>
        </w:tc>
        <w:tc>
          <w:tcPr>
            <w:tcW w:w="971" w:type="dxa"/>
            <w:tcBorders>
              <w:left w:val="nil"/>
              <w:bottom w:val="nil"/>
              <w:right w:val="nil"/>
            </w:tcBorders>
            <w:shd w:val="clear" w:color="auto" w:fill="4F81BD"/>
            <w:textDirection w:val="btLr"/>
            <w:vAlign w:val="center"/>
          </w:tcPr>
          <w:p w:rsidR="00220F86" w:rsidRPr="00267DAC" w:rsidRDefault="00220F86" w:rsidP="00220F86">
            <w:pPr>
              <w:widowControl/>
              <w:ind w:left="113" w:right="113" w:firstLine="0"/>
              <w:jc w:val="left"/>
              <w:rPr>
                <w:rFonts w:ascii="Times New Roman" w:eastAsia="Calibri" w:hAnsi="Times New Roman" w:cs="Times New Roman"/>
                <w:b/>
                <w:color w:val="FFFFFF"/>
                <w:sz w:val="18"/>
                <w:szCs w:val="18"/>
                <w:lang w:eastAsia="en-US"/>
              </w:rPr>
            </w:pPr>
            <w:r w:rsidRPr="00267DAC">
              <w:rPr>
                <w:rFonts w:ascii="Times New Roman" w:eastAsia="Calibri" w:hAnsi="Times New Roman" w:cs="Times New Roman"/>
                <w:b/>
                <w:color w:val="FFFFFF"/>
                <w:sz w:val="18"/>
                <w:szCs w:val="18"/>
                <w:lang w:eastAsia="en-US"/>
              </w:rPr>
              <w:t>Коррупции стало больше</w:t>
            </w:r>
          </w:p>
        </w:tc>
        <w:tc>
          <w:tcPr>
            <w:tcW w:w="872" w:type="dxa"/>
            <w:tcBorders>
              <w:left w:val="nil"/>
              <w:bottom w:val="nil"/>
              <w:right w:val="nil"/>
            </w:tcBorders>
            <w:shd w:val="clear" w:color="auto" w:fill="4F81BD"/>
            <w:textDirection w:val="btLr"/>
            <w:vAlign w:val="center"/>
          </w:tcPr>
          <w:p w:rsidR="00220F86" w:rsidRPr="00267DAC" w:rsidRDefault="00220F86" w:rsidP="00220F86">
            <w:pPr>
              <w:widowControl/>
              <w:ind w:left="113" w:right="113" w:firstLine="0"/>
              <w:jc w:val="left"/>
              <w:rPr>
                <w:rFonts w:ascii="Times New Roman" w:eastAsia="Calibri" w:hAnsi="Times New Roman" w:cs="Times New Roman"/>
                <w:b/>
                <w:color w:val="FFFFFF"/>
                <w:sz w:val="18"/>
                <w:szCs w:val="18"/>
                <w:lang w:eastAsia="en-US"/>
              </w:rPr>
            </w:pPr>
            <w:r w:rsidRPr="00267DAC">
              <w:rPr>
                <w:rFonts w:ascii="Times New Roman" w:eastAsia="Calibri" w:hAnsi="Times New Roman" w:cs="Times New Roman"/>
                <w:b/>
                <w:color w:val="FFFFFF"/>
                <w:sz w:val="18"/>
                <w:szCs w:val="18"/>
                <w:lang w:eastAsia="en-US"/>
              </w:rPr>
              <w:t>Ситуация не изменилась</w:t>
            </w:r>
          </w:p>
        </w:tc>
        <w:tc>
          <w:tcPr>
            <w:tcW w:w="1071" w:type="dxa"/>
            <w:tcBorders>
              <w:left w:val="nil"/>
              <w:bottom w:val="nil"/>
              <w:right w:val="nil"/>
            </w:tcBorders>
            <w:shd w:val="clear" w:color="auto" w:fill="4F81BD"/>
            <w:textDirection w:val="btLr"/>
            <w:vAlign w:val="center"/>
          </w:tcPr>
          <w:p w:rsidR="00220F86" w:rsidRPr="00267DAC" w:rsidRDefault="00220F86" w:rsidP="00220F86">
            <w:pPr>
              <w:widowControl/>
              <w:ind w:left="113" w:right="113" w:firstLine="0"/>
              <w:jc w:val="left"/>
              <w:rPr>
                <w:rFonts w:ascii="Times New Roman" w:eastAsia="Calibri" w:hAnsi="Times New Roman" w:cs="Times New Roman"/>
                <w:b/>
                <w:color w:val="FFFFFF"/>
                <w:sz w:val="18"/>
                <w:szCs w:val="18"/>
                <w:lang w:eastAsia="en-US"/>
              </w:rPr>
            </w:pPr>
            <w:r w:rsidRPr="00267DAC">
              <w:rPr>
                <w:rFonts w:ascii="Times New Roman" w:eastAsia="Calibri" w:hAnsi="Times New Roman" w:cs="Times New Roman"/>
                <w:b/>
                <w:color w:val="FFFFFF"/>
                <w:sz w:val="18"/>
                <w:szCs w:val="18"/>
                <w:lang w:eastAsia="en-US"/>
              </w:rPr>
              <w:t>Коррупции стало меньше</w:t>
            </w:r>
          </w:p>
        </w:tc>
        <w:tc>
          <w:tcPr>
            <w:tcW w:w="913" w:type="dxa"/>
            <w:tcBorders>
              <w:left w:val="nil"/>
              <w:bottom w:val="nil"/>
              <w:right w:val="nil"/>
            </w:tcBorders>
            <w:shd w:val="clear" w:color="auto" w:fill="4F81BD"/>
            <w:textDirection w:val="btLr"/>
            <w:vAlign w:val="center"/>
          </w:tcPr>
          <w:p w:rsidR="00220F86" w:rsidRPr="00267DAC" w:rsidRDefault="00220F86" w:rsidP="00220F86">
            <w:pPr>
              <w:widowControl/>
              <w:ind w:left="113" w:right="113" w:firstLine="0"/>
              <w:jc w:val="left"/>
              <w:rPr>
                <w:rFonts w:ascii="Times New Roman" w:eastAsia="Calibri" w:hAnsi="Times New Roman" w:cs="Times New Roman"/>
                <w:b/>
                <w:color w:val="FFFFFF"/>
                <w:sz w:val="18"/>
                <w:szCs w:val="18"/>
                <w:lang w:eastAsia="en-US"/>
              </w:rPr>
            </w:pPr>
            <w:r w:rsidRPr="00267DAC">
              <w:rPr>
                <w:rFonts w:ascii="Times New Roman" w:eastAsia="Calibri" w:hAnsi="Times New Roman" w:cs="Times New Roman"/>
                <w:b/>
                <w:color w:val="FFFFFF"/>
                <w:sz w:val="18"/>
                <w:szCs w:val="18"/>
                <w:lang w:eastAsia="en-US"/>
              </w:rPr>
              <w:t>Не знают</w:t>
            </w:r>
          </w:p>
        </w:tc>
      </w:tr>
      <w:tr w:rsidR="00220F86" w:rsidRPr="00267DAC" w:rsidTr="00220F86">
        <w:tblPrEx>
          <w:tblBorders>
            <w:insideV w:val="none" w:sz="0" w:space="0" w:color="auto"/>
          </w:tblBorders>
        </w:tblPrEx>
        <w:trPr>
          <w:jc w:val="center"/>
        </w:trPr>
        <w:tc>
          <w:tcPr>
            <w:tcW w:w="9498" w:type="dxa"/>
            <w:gridSpan w:val="5"/>
            <w:tcBorders>
              <w:bottom w:val="single" w:sz="12" w:space="0" w:color="4F81BD"/>
            </w:tcBorders>
            <w:shd w:val="clear" w:color="auto" w:fill="B8CCE4"/>
          </w:tcPr>
          <w:p w:rsidR="00220F86" w:rsidRPr="00267DAC" w:rsidRDefault="00220F86" w:rsidP="00220F86">
            <w:pPr>
              <w:widowControl/>
              <w:autoSpaceDE/>
              <w:autoSpaceDN/>
              <w:adjustRightInd/>
              <w:ind w:firstLine="0"/>
              <w:jc w:val="center"/>
              <w:rPr>
                <w:rFonts w:ascii="Times New Roman" w:hAnsi="Times New Roman" w:cs="Times New Roman"/>
                <w:sz w:val="20"/>
                <w:szCs w:val="20"/>
              </w:rPr>
            </w:pPr>
            <w:r w:rsidRPr="00267DAC">
              <w:rPr>
                <w:rFonts w:ascii="Times New Roman" w:hAnsi="Times New Roman" w:cs="Times New Roman"/>
                <w:sz w:val="20"/>
                <w:szCs w:val="20"/>
              </w:rPr>
              <w:t>2019 год</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реализации государственной (муниципальной) политики в сфере торговли, питания и услуг</w:t>
            </w:r>
          </w:p>
        </w:tc>
        <w:tc>
          <w:tcPr>
            <w:tcW w:w="971"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16,3</w:t>
            </w:r>
          </w:p>
        </w:tc>
        <w:tc>
          <w:tcPr>
            <w:tcW w:w="872"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21,4</w:t>
            </w:r>
          </w:p>
        </w:tc>
        <w:tc>
          <w:tcPr>
            <w:tcW w:w="1071"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23,5</w:t>
            </w:r>
          </w:p>
        </w:tc>
        <w:tc>
          <w:tcPr>
            <w:tcW w:w="913"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38,8</w:t>
            </w:r>
          </w:p>
        </w:tc>
      </w:tr>
      <w:tr w:rsidR="00220F86" w:rsidRPr="00267DAC" w:rsidTr="00220F86">
        <w:trPr>
          <w:jc w:val="center"/>
        </w:trPr>
        <w:tc>
          <w:tcPr>
            <w:tcW w:w="5671" w:type="dxa"/>
            <w:tcBorders>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архитектуре и строительству (БТИ и др.)</w:t>
            </w:r>
          </w:p>
        </w:tc>
        <w:tc>
          <w:tcPr>
            <w:tcW w:w="971" w:type="dxa"/>
            <w:tcBorders>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14,1</w:t>
            </w:r>
          </w:p>
        </w:tc>
        <w:tc>
          <w:tcPr>
            <w:tcW w:w="872" w:type="dxa"/>
            <w:tcBorders>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25,2</w:t>
            </w:r>
          </w:p>
        </w:tc>
        <w:tc>
          <w:tcPr>
            <w:tcW w:w="1071" w:type="dxa"/>
            <w:tcBorders>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16,3</w:t>
            </w:r>
          </w:p>
        </w:tc>
        <w:tc>
          <w:tcPr>
            <w:tcW w:w="913" w:type="dxa"/>
            <w:tcBorders>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44,4</w:t>
            </w:r>
          </w:p>
        </w:tc>
      </w:tr>
      <w:tr w:rsidR="00220F86" w:rsidRPr="00267DAC" w:rsidTr="00220F86">
        <w:trPr>
          <w:jc w:val="center"/>
        </w:trPr>
        <w:tc>
          <w:tcPr>
            <w:tcW w:w="5671" w:type="dxa"/>
            <w:tcBorders>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lang w:val="en-US"/>
              </w:rPr>
            </w:pPr>
            <w:r w:rsidRPr="00267DAC">
              <w:rPr>
                <w:rFonts w:ascii="Times New Roman" w:hAnsi="Times New Roman" w:cs="Times New Roman"/>
                <w:color w:val="000000"/>
                <w:sz w:val="20"/>
                <w:szCs w:val="20"/>
              </w:rPr>
              <w:t>Судебные органы</w:t>
            </w:r>
          </w:p>
        </w:tc>
        <w:tc>
          <w:tcPr>
            <w:tcW w:w="971" w:type="dxa"/>
            <w:tcBorders>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14,1</w:t>
            </w:r>
          </w:p>
        </w:tc>
        <w:tc>
          <w:tcPr>
            <w:tcW w:w="872" w:type="dxa"/>
            <w:tcBorders>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25,0</w:t>
            </w:r>
          </w:p>
        </w:tc>
        <w:tc>
          <w:tcPr>
            <w:tcW w:w="1071" w:type="dxa"/>
            <w:tcBorders>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12,8</w:t>
            </w:r>
          </w:p>
        </w:tc>
        <w:tc>
          <w:tcPr>
            <w:tcW w:w="913" w:type="dxa"/>
            <w:tcBorders>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48,1</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Полиция, органы внутренних дел</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14,0</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29,8</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15,7</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40,5</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занимающиеся предоставлением в аренду помещений</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12,4</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22,7</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21,6</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43,3</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занимающиеся вопросами предоставления земельных участков</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10,4</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23,9</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17,9</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47,8</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Прокуратура</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10,2</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25,4</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11,3</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53,1</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охране труда</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8,9</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26,2</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13,1</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51,8</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охране природных ресурсов и окружающей среды</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8,7</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20,5</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13,0</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57,8</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Роспотребнадзор</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7,2</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23,4</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18,7</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50,7</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Налоговые органы</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6,3</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23,3</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22,3</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48,1</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противопожарного надзора, МЧС</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5,4</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27,3</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18,1</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49,2</w:t>
            </w:r>
          </w:p>
        </w:tc>
      </w:tr>
      <w:tr w:rsidR="00220F86" w:rsidRPr="00267DAC" w:rsidTr="00220F86">
        <w:trPr>
          <w:jc w:val="center"/>
        </w:trPr>
        <w:tc>
          <w:tcPr>
            <w:tcW w:w="5671" w:type="dxa"/>
            <w:tcBorders>
              <w:top w:val="nil"/>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Росреестр</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5,4</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20,5</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19,9</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54,2</w:t>
            </w:r>
          </w:p>
        </w:tc>
      </w:tr>
      <w:tr w:rsidR="00220F86" w:rsidRPr="00267DAC" w:rsidTr="00220F86">
        <w:trPr>
          <w:jc w:val="center"/>
        </w:trPr>
        <w:tc>
          <w:tcPr>
            <w:tcW w:w="5671" w:type="dxa"/>
            <w:tcBorders>
              <w:top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Ростехнадзор</w:t>
            </w:r>
          </w:p>
        </w:tc>
        <w:tc>
          <w:tcPr>
            <w:tcW w:w="971" w:type="dxa"/>
            <w:tcBorders>
              <w:top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5,2</w:t>
            </w:r>
          </w:p>
        </w:tc>
        <w:tc>
          <w:tcPr>
            <w:tcW w:w="872" w:type="dxa"/>
            <w:tcBorders>
              <w:top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27,6</w:t>
            </w:r>
          </w:p>
        </w:tc>
        <w:tc>
          <w:tcPr>
            <w:tcW w:w="1071" w:type="dxa"/>
            <w:tcBorders>
              <w:top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18,4</w:t>
            </w:r>
          </w:p>
        </w:tc>
        <w:tc>
          <w:tcPr>
            <w:tcW w:w="913" w:type="dxa"/>
            <w:tcBorders>
              <w:top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48,8</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ФАС России</w:t>
            </w:r>
          </w:p>
        </w:tc>
        <w:tc>
          <w:tcPr>
            <w:tcW w:w="971"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4,1</w:t>
            </w:r>
          </w:p>
        </w:tc>
        <w:tc>
          <w:tcPr>
            <w:tcW w:w="872"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23,5</w:t>
            </w:r>
          </w:p>
        </w:tc>
        <w:tc>
          <w:tcPr>
            <w:tcW w:w="1071"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21,4</w:t>
            </w:r>
          </w:p>
        </w:tc>
        <w:tc>
          <w:tcPr>
            <w:tcW w:w="913"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51,0</w:t>
            </w:r>
          </w:p>
        </w:tc>
      </w:tr>
      <w:tr w:rsidR="00220F86" w:rsidRPr="00267DAC" w:rsidTr="00B85F44">
        <w:trPr>
          <w:trHeight w:val="106"/>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Иные органы</w:t>
            </w:r>
          </w:p>
        </w:tc>
        <w:tc>
          <w:tcPr>
            <w:tcW w:w="971"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9,5</w:t>
            </w:r>
          </w:p>
        </w:tc>
        <w:tc>
          <w:tcPr>
            <w:tcW w:w="872"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24,4</w:t>
            </w:r>
          </w:p>
        </w:tc>
        <w:tc>
          <w:tcPr>
            <w:tcW w:w="1071"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17,6</w:t>
            </w:r>
          </w:p>
        </w:tc>
        <w:tc>
          <w:tcPr>
            <w:tcW w:w="913" w:type="dxa"/>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48,5</w:t>
            </w:r>
          </w:p>
        </w:tc>
      </w:tr>
      <w:tr w:rsidR="00220F86" w:rsidRPr="00267DAC" w:rsidTr="00220F86">
        <w:tblPrEx>
          <w:tblBorders>
            <w:insideV w:val="none" w:sz="0" w:space="0" w:color="auto"/>
          </w:tblBorders>
        </w:tblPrEx>
        <w:trPr>
          <w:jc w:val="center"/>
        </w:trPr>
        <w:tc>
          <w:tcPr>
            <w:tcW w:w="9498" w:type="dxa"/>
            <w:gridSpan w:val="5"/>
            <w:tcBorders>
              <w:top w:val="single" w:sz="12" w:space="0" w:color="4F81BD"/>
              <w:bottom w:val="single" w:sz="12" w:space="0" w:color="4F81BD"/>
            </w:tcBorders>
            <w:shd w:val="clear" w:color="auto" w:fill="B8CCE4"/>
            <w:vAlign w:val="center"/>
          </w:tcPr>
          <w:p w:rsidR="00220F86" w:rsidRPr="00267DAC" w:rsidRDefault="00220F86" w:rsidP="00220F86">
            <w:pPr>
              <w:widowControl/>
              <w:autoSpaceDE/>
              <w:autoSpaceDN/>
              <w:adjustRightInd/>
              <w:ind w:firstLine="0"/>
              <w:jc w:val="center"/>
              <w:rPr>
                <w:rFonts w:ascii="Times New Roman" w:hAnsi="Times New Roman" w:cs="Times New Roman"/>
                <w:sz w:val="20"/>
                <w:szCs w:val="20"/>
              </w:rPr>
            </w:pPr>
            <w:r w:rsidRPr="00267DAC">
              <w:rPr>
                <w:rFonts w:ascii="Times New Roman" w:hAnsi="Times New Roman" w:cs="Times New Roman"/>
                <w:sz w:val="20"/>
                <w:szCs w:val="20"/>
              </w:rPr>
              <w:t>2020 год</w:t>
            </w:r>
          </w:p>
        </w:tc>
      </w:tr>
      <w:tr w:rsidR="00220F86" w:rsidRPr="00267DAC" w:rsidTr="00220F86">
        <w:trPr>
          <w:jc w:val="center"/>
        </w:trPr>
        <w:tc>
          <w:tcPr>
            <w:tcW w:w="5671" w:type="dxa"/>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Органы по реализации государственной (муниципальной) политики в сфере торговли, питания и услуг</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22,2</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23,2</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18,2</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36,4</w:t>
            </w:r>
          </w:p>
        </w:tc>
      </w:tr>
      <w:tr w:rsidR="00220F86" w:rsidRPr="00267DAC" w:rsidTr="00220F86">
        <w:trPr>
          <w:jc w:val="center"/>
        </w:trPr>
        <w:tc>
          <w:tcPr>
            <w:tcW w:w="5671" w:type="dxa"/>
          </w:tcPr>
          <w:p w:rsidR="00220F86" w:rsidRPr="00267DAC" w:rsidRDefault="00220F86" w:rsidP="00220F86">
            <w:pPr>
              <w:widowControl/>
              <w:autoSpaceDE/>
              <w:autoSpaceDN/>
              <w:adjustRightInd/>
              <w:ind w:firstLine="0"/>
              <w:jc w:val="left"/>
              <w:rPr>
                <w:rFonts w:ascii="Times New Roman" w:hAnsi="Times New Roman" w:cs="Times New Roman"/>
                <w:sz w:val="20"/>
                <w:szCs w:val="20"/>
              </w:rPr>
            </w:pPr>
            <w:r w:rsidRPr="00267DAC">
              <w:rPr>
                <w:rFonts w:ascii="Times New Roman" w:hAnsi="Times New Roman" w:cs="Times New Roman"/>
                <w:sz w:val="20"/>
                <w:szCs w:val="20"/>
              </w:rPr>
              <w:t>Органы по архитектуре и строительству (БТИ и др.)</w:t>
            </w:r>
          </w:p>
        </w:tc>
        <w:tc>
          <w:tcPr>
            <w:tcW w:w="971" w:type="dxa"/>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18,5</w:t>
            </w:r>
          </w:p>
        </w:tc>
        <w:tc>
          <w:tcPr>
            <w:tcW w:w="872" w:type="dxa"/>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27,4</w:t>
            </w:r>
          </w:p>
        </w:tc>
        <w:tc>
          <w:tcPr>
            <w:tcW w:w="1071" w:type="dxa"/>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13,7</w:t>
            </w:r>
          </w:p>
        </w:tc>
        <w:tc>
          <w:tcPr>
            <w:tcW w:w="913" w:type="dxa"/>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40,4</w:t>
            </w:r>
          </w:p>
        </w:tc>
      </w:tr>
      <w:tr w:rsidR="00220F86" w:rsidRPr="00267DAC" w:rsidTr="00220F86">
        <w:trPr>
          <w:jc w:val="center"/>
        </w:trPr>
        <w:tc>
          <w:tcPr>
            <w:tcW w:w="5671" w:type="dxa"/>
            <w:tcBorders>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Органы, занимающиеся вопросами предоставления земельных участков</w:t>
            </w:r>
          </w:p>
        </w:tc>
        <w:tc>
          <w:tcPr>
            <w:tcW w:w="9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18,4</w:t>
            </w:r>
          </w:p>
        </w:tc>
        <w:tc>
          <w:tcPr>
            <w:tcW w:w="872"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24,3</w:t>
            </w:r>
          </w:p>
        </w:tc>
        <w:tc>
          <w:tcPr>
            <w:tcW w:w="10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14,7</w:t>
            </w:r>
          </w:p>
        </w:tc>
        <w:tc>
          <w:tcPr>
            <w:tcW w:w="913"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42,6</w:t>
            </w:r>
          </w:p>
        </w:tc>
      </w:tr>
      <w:tr w:rsidR="00220F86" w:rsidRPr="00267DAC" w:rsidTr="00220F86">
        <w:trPr>
          <w:jc w:val="center"/>
        </w:trPr>
        <w:tc>
          <w:tcPr>
            <w:tcW w:w="5671" w:type="dxa"/>
            <w:tcBorders>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Судебные органы</w:t>
            </w:r>
          </w:p>
        </w:tc>
        <w:tc>
          <w:tcPr>
            <w:tcW w:w="9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17,4</w:t>
            </w:r>
          </w:p>
        </w:tc>
        <w:tc>
          <w:tcPr>
            <w:tcW w:w="872"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24,8</w:t>
            </w:r>
          </w:p>
        </w:tc>
        <w:tc>
          <w:tcPr>
            <w:tcW w:w="10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8,1</w:t>
            </w:r>
          </w:p>
        </w:tc>
        <w:tc>
          <w:tcPr>
            <w:tcW w:w="913"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49,7</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Полиция, органы внутренних дел</w:t>
            </w:r>
          </w:p>
        </w:tc>
        <w:tc>
          <w:tcPr>
            <w:tcW w:w="971" w:type="dxa"/>
            <w:tcBorders>
              <w:top w:val="nil"/>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16,2</w:t>
            </w:r>
          </w:p>
        </w:tc>
        <w:tc>
          <w:tcPr>
            <w:tcW w:w="872" w:type="dxa"/>
            <w:tcBorders>
              <w:top w:val="nil"/>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34,1</w:t>
            </w:r>
          </w:p>
        </w:tc>
        <w:tc>
          <w:tcPr>
            <w:tcW w:w="1071" w:type="dxa"/>
            <w:tcBorders>
              <w:top w:val="nil"/>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13,8</w:t>
            </w:r>
          </w:p>
        </w:tc>
        <w:tc>
          <w:tcPr>
            <w:tcW w:w="913" w:type="dxa"/>
            <w:tcBorders>
              <w:top w:val="nil"/>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35,9</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Органы, занимающиеся предоставлением в аренду помещений</w:t>
            </w:r>
          </w:p>
        </w:tc>
        <w:tc>
          <w:tcPr>
            <w:tcW w:w="971" w:type="dxa"/>
            <w:tcBorders>
              <w:top w:val="nil"/>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16,2</w:t>
            </w:r>
          </w:p>
        </w:tc>
        <w:tc>
          <w:tcPr>
            <w:tcW w:w="872" w:type="dxa"/>
            <w:tcBorders>
              <w:top w:val="nil"/>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22,9</w:t>
            </w:r>
          </w:p>
        </w:tc>
        <w:tc>
          <w:tcPr>
            <w:tcW w:w="1071" w:type="dxa"/>
            <w:tcBorders>
              <w:top w:val="nil"/>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20,0</w:t>
            </w:r>
          </w:p>
        </w:tc>
        <w:tc>
          <w:tcPr>
            <w:tcW w:w="913" w:type="dxa"/>
            <w:tcBorders>
              <w:top w:val="nil"/>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40,9</w:t>
            </w:r>
          </w:p>
        </w:tc>
      </w:tr>
      <w:tr w:rsidR="00220F86" w:rsidRPr="00267DAC" w:rsidTr="00220F86">
        <w:trPr>
          <w:jc w:val="center"/>
        </w:trPr>
        <w:tc>
          <w:tcPr>
            <w:tcW w:w="5671" w:type="dxa"/>
            <w:tcBorders>
              <w:top w:val="nil"/>
              <w:bottom w:val="nil"/>
            </w:tcBorders>
          </w:tcPr>
          <w:p w:rsidR="00220F86" w:rsidRPr="00267DAC" w:rsidRDefault="00220F86" w:rsidP="00220F86">
            <w:pPr>
              <w:widowControl/>
              <w:autoSpaceDE/>
              <w:autoSpaceDN/>
              <w:adjustRightInd/>
              <w:ind w:firstLine="0"/>
              <w:jc w:val="left"/>
              <w:rPr>
                <w:rFonts w:ascii="Times New Roman" w:hAnsi="Times New Roman" w:cs="Times New Roman"/>
                <w:sz w:val="20"/>
                <w:szCs w:val="20"/>
              </w:rPr>
            </w:pPr>
            <w:r w:rsidRPr="00267DAC">
              <w:rPr>
                <w:rFonts w:ascii="Times New Roman" w:hAnsi="Times New Roman" w:cs="Times New Roman"/>
                <w:sz w:val="20"/>
                <w:szCs w:val="20"/>
              </w:rPr>
              <w:t>Прокуратура</w:t>
            </w:r>
          </w:p>
        </w:tc>
        <w:tc>
          <w:tcPr>
            <w:tcW w:w="971" w:type="dxa"/>
            <w:tcBorders>
              <w:top w:val="nil"/>
              <w:bottom w:val="nil"/>
            </w:tcBorders>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13,7</w:t>
            </w:r>
          </w:p>
        </w:tc>
        <w:tc>
          <w:tcPr>
            <w:tcW w:w="872" w:type="dxa"/>
            <w:tcBorders>
              <w:top w:val="nil"/>
              <w:bottom w:val="nil"/>
            </w:tcBorders>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23,8</w:t>
            </w:r>
          </w:p>
        </w:tc>
        <w:tc>
          <w:tcPr>
            <w:tcW w:w="1071" w:type="dxa"/>
            <w:tcBorders>
              <w:top w:val="nil"/>
              <w:bottom w:val="nil"/>
            </w:tcBorders>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8,3</w:t>
            </w:r>
          </w:p>
        </w:tc>
        <w:tc>
          <w:tcPr>
            <w:tcW w:w="913" w:type="dxa"/>
            <w:tcBorders>
              <w:top w:val="nil"/>
              <w:bottom w:val="nil"/>
            </w:tcBorders>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54,2</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Органы по охране природных ресурсов и окружающей среды</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10,1</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23,4</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13,3</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53,2</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Органы по охране труда</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10,0</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24,4</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13,9</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51,7</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ФАС России</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8,9</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22,2</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20,0</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48,9</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Налоговые органы</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7,8</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23,2</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19,5</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49,5</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Роспотребнадзор</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7,6</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24,6</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20,4</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47,4</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Органы противопожарного надзора, МЧС</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6,0</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25,6</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17,6</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50,8</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Росреестр</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6,0</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21,5</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20,1</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52,4</w:t>
            </w:r>
          </w:p>
        </w:tc>
      </w:tr>
      <w:tr w:rsidR="00220F86" w:rsidRPr="00267DAC" w:rsidTr="00220F86">
        <w:trPr>
          <w:jc w:val="center"/>
        </w:trPr>
        <w:tc>
          <w:tcPr>
            <w:tcW w:w="5671" w:type="dxa"/>
            <w:tcBorders>
              <w:top w:val="nil"/>
              <w:bottom w:val="nil"/>
            </w:tcBorders>
          </w:tcPr>
          <w:p w:rsidR="00220F86" w:rsidRPr="00267DAC" w:rsidRDefault="00220F86" w:rsidP="00220F86">
            <w:pPr>
              <w:widowControl/>
              <w:ind w:firstLine="0"/>
              <w:jc w:val="left"/>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Ростехнадзор</w:t>
            </w:r>
          </w:p>
        </w:tc>
        <w:tc>
          <w:tcPr>
            <w:tcW w:w="9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4,6</w:t>
            </w:r>
          </w:p>
        </w:tc>
        <w:tc>
          <w:tcPr>
            <w:tcW w:w="872"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26,6</w:t>
            </w:r>
          </w:p>
        </w:tc>
        <w:tc>
          <w:tcPr>
            <w:tcW w:w="1071"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17,3</w:t>
            </w:r>
          </w:p>
        </w:tc>
        <w:tc>
          <w:tcPr>
            <w:tcW w:w="913" w:type="dxa"/>
            <w:tcBorders>
              <w:top w:val="nil"/>
              <w:bottom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51,5</w:t>
            </w:r>
          </w:p>
        </w:tc>
      </w:tr>
      <w:tr w:rsidR="00220F86" w:rsidRPr="00267DAC" w:rsidTr="00220F86">
        <w:trPr>
          <w:jc w:val="center"/>
        </w:trPr>
        <w:tc>
          <w:tcPr>
            <w:tcW w:w="5671" w:type="dxa"/>
            <w:tcBorders>
              <w:top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Иные органы</w:t>
            </w:r>
          </w:p>
        </w:tc>
        <w:tc>
          <w:tcPr>
            <w:tcW w:w="971" w:type="dxa"/>
            <w:tcBorders>
              <w:top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14,1</w:t>
            </w:r>
          </w:p>
        </w:tc>
        <w:tc>
          <w:tcPr>
            <w:tcW w:w="872" w:type="dxa"/>
            <w:tcBorders>
              <w:top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22,6</w:t>
            </w:r>
          </w:p>
        </w:tc>
        <w:tc>
          <w:tcPr>
            <w:tcW w:w="1071" w:type="dxa"/>
            <w:tcBorders>
              <w:top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11,9</w:t>
            </w:r>
          </w:p>
        </w:tc>
        <w:tc>
          <w:tcPr>
            <w:tcW w:w="913" w:type="dxa"/>
            <w:tcBorders>
              <w:top w:val="nil"/>
            </w:tcBorders>
            <w:vAlign w:val="center"/>
          </w:tcPr>
          <w:p w:rsidR="00220F86" w:rsidRPr="00267DAC" w:rsidRDefault="00220F86" w:rsidP="00220F86">
            <w:pPr>
              <w:widowControl/>
              <w:ind w:firstLine="0"/>
              <w:jc w:val="center"/>
              <w:rPr>
                <w:rFonts w:ascii="Times New Roman" w:eastAsia="Calibri" w:hAnsi="Times New Roman" w:cs="Times New Roman"/>
                <w:color w:val="000000"/>
                <w:sz w:val="20"/>
                <w:szCs w:val="20"/>
                <w:lang w:eastAsia="en-US"/>
              </w:rPr>
            </w:pPr>
            <w:r w:rsidRPr="00267DAC">
              <w:rPr>
                <w:rFonts w:ascii="Times New Roman" w:eastAsia="Calibri" w:hAnsi="Times New Roman" w:cs="Times New Roman"/>
                <w:color w:val="000000"/>
                <w:sz w:val="20"/>
                <w:szCs w:val="20"/>
                <w:lang w:eastAsia="en-US"/>
              </w:rPr>
              <w:t>51,4</w:t>
            </w:r>
          </w:p>
        </w:tc>
      </w:tr>
      <w:tr w:rsidR="00220F86" w:rsidRPr="00267DAC" w:rsidTr="00220F86">
        <w:tblPrEx>
          <w:tblBorders>
            <w:insideV w:val="none" w:sz="0" w:space="0" w:color="auto"/>
          </w:tblBorders>
        </w:tblPrEx>
        <w:trPr>
          <w:jc w:val="center"/>
        </w:trPr>
        <w:tc>
          <w:tcPr>
            <w:tcW w:w="9498" w:type="dxa"/>
            <w:gridSpan w:val="5"/>
            <w:tcBorders>
              <w:top w:val="single" w:sz="12" w:space="0" w:color="4F81BD"/>
              <w:bottom w:val="single" w:sz="12" w:space="0" w:color="4F81BD"/>
            </w:tcBorders>
            <w:shd w:val="clear" w:color="auto" w:fill="B8CCE4"/>
            <w:vAlign w:val="center"/>
          </w:tcPr>
          <w:p w:rsidR="00220F86" w:rsidRPr="00267DAC" w:rsidRDefault="00220F86" w:rsidP="00220F86">
            <w:pPr>
              <w:widowControl/>
              <w:autoSpaceDE/>
              <w:autoSpaceDN/>
              <w:adjustRightInd/>
              <w:ind w:firstLine="0"/>
              <w:jc w:val="center"/>
              <w:rPr>
                <w:rFonts w:ascii="Times New Roman" w:hAnsi="Times New Roman" w:cs="Times New Roman"/>
                <w:sz w:val="20"/>
                <w:szCs w:val="20"/>
              </w:rPr>
            </w:pPr>
            <w:r w:rsidRPr="00267DAC">
              <w:rPr>
                <w:rFonts w:ascii="Times New Roman" w:hAnsi="Times New Roman" w:cs="Times New Roman"/>
                <w:sz w:val="20"/>
                <w:szCs w:val="20"/>
              </w:rPr>
              <w:t>2021 год</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архитектуре и строительству (БТИ и др.)</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22,2</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28,1</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11,1</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38,6</w:t>
            </w:r>
          </w:p>
        </w:tc>
      </w:tr>
      <w:tr w:rsidR="00220F86" w:rsidRPr="00267DAC" w:rsidTr="00220F86">
        <w:trPr>
          <w:jc w:val="center"/>
        </w:trPr>
        <w:tc>
          <w:tcPr>
            <w:tcW w:w="5671" w:type="dxa"/>
            <w:tcBorders>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реализации государственной (муниципальной) политики в сфере торговли, питания и услуг</w:t>
            </w:r>
          </w:p>
        </w:tc>
        <w:tc>
          <w:tcPr>
            <w:tcW w:w="9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21,1</w:t>
            </w:r>
          </w:p>
        </w:tc>
        <w:tc>
          <w:tcPr>
            <w:tcW w:w="872"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24,8</w:t>
            </w:r>
          </w:p>
        </w:tc>
        <w:tc>
          <w:tcPr>
            <w:tcW w:w="10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12,8</w:t>
            </w:r>
          </w:p>
        </w:tc>
        <w:tc>
          <w:tcPr>
            <w:tcW w:w="913"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41,3</w:t>
            </w:r>
          </w:p>
        </w:tc>
      </w:tr>
      <w:tr w:rsidR="00220F86" w:rsidRPr="00267DAC" w:rsidTr="00220F86">
        <w:trPr>
          <w:jc w:val="center"/>
        </w:trPr>
        <w:tc>
          <w:tcPr>
            <w:tcW w:w="5671" w:type="dxa"/>
            <w:tcBorders>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Судебные органы</w:t>
            </w:r>
          </w:p>
        </w:tc>
        <w:tc>
          <w:tcPr>
            <w:tcW w:w="9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20,1</w:t>
            </w:r>
          </w:p>
        </w:tc>
        <w:tc>
          <w:tcPr>
            <w:tcW w:w="872"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26,2</w:t>
            </w:r>
          </w:p>
        </w:tc>
        <w:tc>
          <w:tcPr>
            <w:tcW w:w="10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5,4</w:t>
            </w:r>
          </w:p>
        </w:tc>
        <w:tc>
          <w:tcPr>
            <w:tcW w:w="913"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48,3</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Полиция, органы внутренних дел</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17,2</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22,1</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18,0</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42,7</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занимающиеся вопросами предоставления земельных участков</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16,8</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30,2</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9,4</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43,6</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Прокуратура</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14,5</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28,5</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5,6</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51,4</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занимающиеся предоставлением в аренду помещений</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14,0</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40,8</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10,6</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34,6</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Налоговые органы</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13,0</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24,7</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7,1</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55,2</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охране природных ресурсов и окружающей среды</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11,5</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23,0</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14,9</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50,6</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Роспотребнадзор</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11,3</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28,2</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9,4</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51,1</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Росреестр</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9,2</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27,2</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16,6</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47,0</w:t>
            </w:r>
          </w:p>
        </w:tc>
      </w:tr>
      <w:tr w:rsidR="00220F86" w:rsidRPr="00267DAC" w:rsidTr="00220F86">
        <w:trPr>
          <w:jc w:val="center"/>
        </w:trPr>
        <w:tc>
          <w:tcPr>
            <w:tcW w:w="5671" w:type="dxa"/>
            <w:tcBorders>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ФАС России</w:t>
            </w:r>
          </w:p>
        </w:tc>
        <w:tc>
          <w:tcPr>
            <w:tcW w:w="9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8,3</w:t>
            </w:r>
          </w:p>
        </w:tc>
        <w:tc>
          <w:tcPr>
            <w:tcW w:w="872"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22,8</w:t>
            </w:r>
          </w:p>
        </w:tc>
        <w:tc>
          <w:tcPr>
            <w:tcW w:w="10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18,9</w:t>
            </w:r>
          </w:p>
        </w:tc>
        <w:tc>
          <w:tcPr>
            <w:tcW w:w="913"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50,0</w:t>
            </w:r>
          </w:p>
        </w:tc>
      </w:tr>
      <w:tr w:rsidR="00220F86" w:rsidRPr="00267DAC" w:rsidTr="00220F86">
        <w:trPr>
          <w:jc w:val="center"/>
        </w:trPr>
        <w:tc>
          <w:tcPr>
            <w:tcW w:w="5671" w:type="dxa"/>
            <w:tcBorders>
              <w:bottom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охране труда</w:t>
            </w:r>
          </w:p>
        </w:tc>
        <w:tc>
          <w:tcPr>
            <w:tcW w:w="9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7,4</w:t>
            </w:r>
          </w:p>
        </w:tc>
        <w:tc>
          <w:tcPr>
            <w:tcW w:w="872"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21,6</w:t>
            </w:r>
          </w:p>
        </w:tc>
        <w:tc>
          <w:tcPr>
            <w:tcW w:w="1071"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13,6</w:t>
            </w:r>
          </w:p>
        </w:tc>
        <w:tc>
          <w:tcPr>
            <w:tcW w:w="913" w:type="dxa"/>
            <w:tcBorders>
              <w:bottom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57,4</w:t>
            </w:r>
          </w:p>
        </w:tc>
      </w:tr>
      <w:tr w:rsidR="00220F86" w:rsidRPr="00267DAC" w:rsidTr="00220F86">
        <w:trPr>
          <w:jc w:val="center"/>
        </w:trPr>
        <w:tc>
          <w:tcPr>
            <w:tcW w:w="5671" w:type="dxa"/>
            <w:tcBorders>
              <w:top w:val="nil"/>
            </w:tcBorders>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противопожарного надзора, МЧС</w:t>
            </w:r>
          </w:p>
        </w:tc>
        <w:tc>
          <w:tcPr>
            <w:tcW w:w="971" w:type="dxa"/>
            <w:tcBorders>
              <w:top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6,6</w:t>
            </w:r>
          </w:p>
        </w:tc>
        <w:tc>
          <w:tcPr>
            <w:tcW w:w="872" w:type="dxa"/>
            <w:tcBorders>
              <w:top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31,1</w:t>
            </w:r>
          </w:p>
        </w:tc>
        <w:tc>
          <w:tcPr>
            <w:tcW w:w="1071" w:type="dxa"/>
            <w:tcBorders>
              <w:top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9,8</w:t>
            </w:r>
          </w:p>
        </w:tc>
        <w:tc>
          <w:tcPr>
            <w:tcW w:w="913" w:type="dxa"/>
            <w:tcBorders>
              <w:top w:val="nil"/>
            </w:tcBorders>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52,5</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Ростехнадзор</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6,5</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25,8</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15,8</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51,9</w:t>
            </w:r>
          </w:p>
        </w:tc>
      </w:tr>
      <w:tr w:rsidR="00220F86" w:rsidRPr="00267DAC" w:rsidTr="00220F86">
        <w:trPr>
          <w:jc w:val="center"/>
        </w:trPr>
        <w:tc>
          <w:tcPr>
            <w:tcW w:w="5671" w:type="dxa"/>
            <w:vAlign w:val="center"/>
          </w:tcPr>
          <w:p w:rsidR="00220F86" w:rsidRPr="00267DAC" w:rsidRDefault="00220F86" w:rsidP="00220F86">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Иные органы</w:t>
            </w:r>
          </w:p>
        </w:tc>
        <w:tc>
          <w:tcPr>
            <w:tcW w:w="9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13,9</w:t>
            </w:r>
          </w:p>
        </w:tc>
        <w:tc>
          <w:tcPr>
            <w:tcW w:w="872"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23,6</w:t>
            </w:r>
          </w:p>
        </w:tc>
        <w:tc>
          <w:tcPr>
            <w:tcW w:w="1071"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10,5</w:t>
            </w:r>
          </w:p>
        </w:tc>
        <w:tc>
          <w:tcPr>
            <w:tcW w:w="913" w:type="dxa"/>
            <w:vAlign w:val="center"/>
          </w:tcPr>
          <w:p w:rsidR="00220F86" w:rsidRPr="00267DAC" w:rsidRDefault="00220F86" w:rsidP="00220F86">
            <w:pPr>
              <w:widowControl/>
              <w:autoSpaceDE/>
              <w:autoSpaceDN/>
              <w:adjustRightInd/>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51,9</w:t>
            </w:r>
          </w:p>
        </w:tc>
      </w:tr>
    </w:tbl>
    <w:tbl>
      <w:tblPr>
        <w:tblStyle w:val="11"/>
        <w:tblW w:w="95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971"/>
        <w:gridCol w:w="943"/>
        <w:gridCol w:w="1028"/>
        <w:gridCol w:w="885"/>
        <w:gridCol w:w="71"/>
      </w:tblGrid>
      <w:tr w:rsidR="004D3BCB" w:rsidRPr="00267DAC" w:rsidTr="004D3BCB">
        <w:trPr>
          <w:gridAfter w:val="1"/>
          <w:wAfter w:w="71" w:type="dxa"/>
          <w:jc w:val="center"/>
        </w:trPr>
        <w:tc>
          <w:tcPr>
            <w:tcW w:w="9498" w:type="dxa"/>
            <w:gridSpan w:val="5"/>
            <w:tcBorders>
              <w:top w:val="single" w:sz="12" w:space="0" w:color="4F81BD" w:themeColor="accent1"/>
              <w:bottom w:val="single" w:sz="12" w:space="0" w:color="4F81BD" w:themeColor="accent1"/>
            </w:tcBorders>
            <w:shd w:val="clear" w:color="auto" w:fill="B8CCE4" w:themeFill="accent1" w:themeFillTint="66"/>
            <w:vAlign w:val="center"/>
          </w:tcPr>
          <w:p w:rsidR="004D3BCB" w:rsidRPr="00267DAC" w:rsidRDefault="004D3BCB" w:rsidP="00C24AE5">
            <w:pPr>
              <w:jc w:val="center"/>
              <w:rPr>
                <w:rFonts w:ascii="Times New Roman" w:hAnsi="Times New Roman" w:cs="Times New Roman"/>
                <w:sz w:val="20"/>
                <w:szCs w:val="20"/>
              </w:rPr>
            </w:pPr>
            <w:r w:rsidRPr="00267DAC">
              <w:rPr>
                <w:rFonts w:ascii="Times New Roman" w:hAnsi="Times New Roman" w:cs="Times New Roman"/>
                <w:sz w:val="20"/>
                <w:szCs w:val="20"/>
              </w:rPr>
              <w:t>2022 год</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Судебные органы</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16,7</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18,6</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7,7</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57,0</w:t>
            </w:r>
          </w:p>
        </w:tc>
      </w:tr>
      <w:tr w:rsidR="004D3BCB" w:rsidRPr="00267DAC" w:rsidTr="004D3BCB">
        <w:tblPrEx>
          <w:tblBorders>
            <w:insideV w:val="single" w:sz="12" w:space="0" w:color="4F81BD" w:themeColor="accent1"/>
          </w:tblBorders>
        </w:tblPrEx>
        <w:trPr>
          <w:jc w:val="center"/>
        </w:trPr>
        <w:tc>
          <w:tcPr>
            <w:tcW w:w="5671" w:type="dxa"/>
            <w:tcBorders>
              <w:bottom w:val="nil"/>
            </w:tcBorders>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архитектуре и строительству (БТИ и др.)</w:t>
            </w:r>
          </w:p>
        </w:tc>
        <w:tc>
          <w:tcPr>
            <w:tcW w:w="971" w:type="dxa"/>
            <w:tcBorders>
              <w:bottom w:val="nil"/>
            </w:tcBorders>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15,6</w:t>
            </w:r>
          </w:p>
        </w:tc>
        <w:tc>
          <w:tcPr>
            <w:tcW w:w="943" w:type="dxa"/>
            <w:tcBorders>
              <w:bottom w:val="nil"/>
            </w:tcBorders>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20,0</w:t>
            </w:r>
          </w:p>
        </w:tc>
        <w:tc>
          <w:tcPr>
            <w:tcW w:w="1028" w:type="dxa"/>
            <w:tcBorders>
              <w:bottom w:val="nil"/>
            </w:tcBorders>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14,1</w:t>
            </w:r>
          </w:p>
        </w:tc>
        <w:tc>
          <w:tcPr>
            <w:tcW w:w="956" w:type="dxa"/>
            <w:gridSpan w:val="2"/>
            <w:tcBorders>
              <w:bottom w:val="nil"/>
            </w:tcBorders>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50,3</w:t>
            </w:r>
          </w:p>
        </w:tc>
      </w:tr>
      <w:tr w:rsidR="004D3BCB" w:rsidRPr="00267DAC" w:rsidTr="004D3BCB">
        <w:tblPrEx>
          <w:tblBorders>
            <w:insideV w:val="single" w:sz="12" w:space="0" w:color="4F81BD" w:themeColor="accent1"/>
          </w:tblBorders>
        </w:tblPrEx>
        <w:trPr>
          <w:jc w:val="center"/>
        </w:trPr>
        <w:tc>
          <w:tcPr>
            <w:tcW w:w="5671" w:type="dxa"/>
            <w:tcBorders>
              <w:bottom w:val="nil"/>
            </w:tcBorders>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занимающиеся предоставлением в аренду помещений</w:t>
            </w:r>
          </w:p>
        </w:tc>
        <w:tc>
          <w:tcPr>
            <w:tcW w:w="971" w:type="dxa"/>
            <w:tcBorders>
              <w:bottom w:val="nil"/>
            </w:tcBorders>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15,0</w:t>
            </w:r>
          </w:p>
        </w:tc>
        <w:tc>
          <w:tcPr>
            <w:tcW w:w="943" w:type="dxa"/>
            <w:tcBorders>
              <w:bottom w:val="nil"/>
            </w:tcBorders>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18,0</w:t>
            </w:r>
          </w:p>
        </w:tc>
        <w:tc>
          <w:tcPr>
            <w:tcW w:w="1028" w:type="dxa"/>
            <w:tcBorders>
              <w:bottom w:val="nil"/>
            </w:tcBorders>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15,0</w:t>
            </w:r>
          </w:p>
        </w:tc>
        <w:tc>
          <w:tcPr>
            <w:tcW w:w="956" w:type="dxa"/>
            <w:gridSpan w:val="2"/>
            <w:tcBorders>
              <w:bottom w:val="nil"/>
            </w:tcBorders>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52,0</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реализации государственной (муниципальной) политики в сфере торговли, питания и услуг</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14,8</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15,7</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13,0</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56,5</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занимающиеся вопросами предоставления земельных участков</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14,5</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22,1</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12,2</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51,2</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Полиция, органы внутренних дел</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14,0</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25,4</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10,4</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50,2</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охране природных ресурсов и окружающей среды</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11,5</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21,5</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7,7</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59,3</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Прокуратура</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10,9</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20,7</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7,3</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61,1</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охране труда</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8,1</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23,0</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10,0</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58,9</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ФАС России</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8,1</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16,2</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12,1</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63,6</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Налоговые органы</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7,7</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19,5</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15,1</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57,7</w:t>
            </w:r>
          </w:p>
        </w:tc>
      </w:tr>
      <w:tr w:rsidR="004D3BCB" w:rsidRPr="00267DAC" w:rsidTr="004D3BCB">
        <w:tblPrEx>
          <w:tblBorders>
            <w:insideV w:val="single" w:sz="12" w:space="0" w:color="4F81BD" w:themeColor="accent1"/>
          </w:tblBorders>
        </w:tblPrEx>
        <w:trPr>
          <w:jc w:val="center"/>
        </w:trPr>
        <w:tc>
          <w:tcPr>
            <w:tcW w:w="5671" w:type="dxa"/>
            <w:tcBorders>
              <w:bottom w:val="nil"/>
            </w:tcBorders>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Росреестр</w:t>
            </w:r>
          </w:p>
        </w:tc>
        <w:tc>
          <w:tcPr>
            <w:tcW w:w="971" w:type="dxa"/>
            <w:tcBorders>
              <w:bottom w:val="nil"/>
            </w:tcBorders>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7,6</w:t>
            </w:r>
          </w:p>
        </w:tc>
        <w:tc>
          <w:tcPr>
            <w:tcW w:w="943" w:type="dxa"/>
            <w:tcBorders>
              <w:bottom w:val="nil"/>
            </w:tcBorders>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16,6</w:t>
            </w:r>
          </w:p>
        </w:tc>
        <w:tc>
          <w:tcPr>
            <w:tcW w:w="1028" w:type="dxa"/>
            <w:tcBorders>
              <w:bottom w:val="nil"/>
            </w:tcBorders>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11,5</w:t>
            </w:r>
          </w:p>
        </w:tc>
        <w:tc>
          <w:tcPr>
            <w:tcW w:w="956" w:type="dxa"/>
            <w:gridSpan w:val="2"/>
            <w:tcBorders>
              <w:bottom w:val="nil"/>
            </w:tcBorders>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64,3</w:t>
            </w:r>
          </w:p>
        </w:tc>
      </w:tr>
      <w:tr w:rsidR="004D3BCB" w:rsidRPr="00267DAC" w:rsidTr="004D3BCB">
        <w:tblPrEx>
          <w:tblBorders>
            <w:insideV w:val="single" w:sz="12" w:space="0" w:color="4F81BD" w:themeColor="accent1"/>
          </w:tblBorders>
        </w:tblPrEx>
        <w:trPr>
          <w:jc w:val="center"/>
        </w:trPr>
        <w:tc>
          <w:tcPr>
            <w:tcW w:w="5671" w:type="dxa"/>
            <w:tcBorders>
              <w:bottom w:val="nil"/>
            </w:tcBorders>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Роспотребнадзор</w:t>
            </w:r>
          </w:p>
        </w:tc>
        <w:tc>
          <w:tcPr>
            <w:tcW w:w="971" w:type="dxa"/>
            <w:tcBorders>
              <w:bottom w:val="nil"/>
            </w:tcBorders>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6,7</w:t>
            </w:r>
          </w:p>
        </w:tc>
        <w:tc>
          <w:tcPr>
            <w:tcW w:w="943" w:type="dxa"/>
            <w:tcBorders>
              <w:bottom w:val="nil"/>
            </w:tcBorders>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20,4</w:t>
            </w:r>
          </w:p>
        </w:tc>
        <w:tc>
          <w:tcPr>
            <w:tcW w:w="1028" w:type="dxa"/>
            <w:tcBorders>
              <w:bottom w:val="nil"/>
            </w:tcBorders>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15,6</w:t>
            </w:r>
          </w:p>
        </w:tc>
        <w:tc>
          <w:tcPr>
            <w:tcW w:w="956" w:type="dxa"/>
            <w:gridSpan w:val="2"/>
            <w:tcBorders>
              <w:bottom w:val="nil"/>
            </w:tcBorders>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57,3</w:t>
            </w:r>
          </w:p>
        </w:tc>
      </w:tr>
      <w:tr w:rsidR="004D3BCB" w:rsidRPr="00267DAC" w:rsidTr="004D3BCB">
        <w:tblPrEx>
          <w:tblBorders>
            <w:insideV w:val="single" w:sz="12" w:space="0" w:color="4F81BD" w:themeColor="accent1"/>
          </w:tblBorders>
        </w:tblPrEx>
        <w:trPr>
          <w:jc w:val="center"/>
        </w:trPr>
        <w:tc>
          <w:tcPr>
            <w:tcW w:w="5671" w:type="dxa"/>
            <w:tcBorders>
              <w:top w:val="nil"/>
            </w:tcBorders>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противопожарного надзора, МЧС</w:t>
            </w:r>
          </w:p>
        </w:tc>
        <w:tc>
          <w:tcPr>
            <w:tcW w:w="971" w:type="dxa"/>
            <w:tcBorders>
              <w:top w:val="nil"/>
            </w:tcBorders>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6,0</w:t>
            </w:r>
          </w:p>
        </w:tc>
        <w:tc>
          <w:tcPr>
            <w:tcW w:w="943" w:type="dxa"/>
            <w:tcBorders>
              <w:top w:val="nil"/>
            </w:tcBorders>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20,1</w:t>
            </w:r>
          </w:p>
        </w:tc>
        <w:tc>
          <w:tcPr>
            <w:tcW w:w="1028" w:type="dxa"/>
            <w:tcBorders>
              <w:top w:val="nil"/>
            </w:tcBorders>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16,0</w:t>
            </w:r>
          </w:p>
        </w:tc>
        <w:tc>
          <w:tcPr>
            <w:tcW w:w="956" w:type="dxa"/>
            <w:gridSpan w:val="2"/>
            <w:tcBorders>
              <w:top w:val="nil"/>
            </w:tcBorders>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57,9</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Ростехнадзор</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5,7</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25,5</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9,6</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59,2</w:t>
            </w:r>
          </w:p>
        </w:tc>
      </w:tr>
      <w:tr w:rsidR="004D3BCB" w:rsidRPr="00267DAC" w:rsidTr="004D3BCB">
        <w:tblPrEx>
          <w:tblBorders>
            <w:insideV w:val="single" w:sz="12" w:space="0" w:color="4F81BD" w:themeColor="accent1"/>
          </w:tblBorders>
        </w:tblPrEx>
        <w:trPr>
          <w:jc w:val="center"/>
        </w:trPr>
        <w:tc>
          <w:tcPr>
            <w:tcW w:w="5671" w:type="dxa"/>
            <w:vAlign w:val="center"/>
          </w:tcPr>
          <w:p w:rsidR="004D3BCB" w:rsidRPr="00267DAC" w:rsidRDefault="004D3BCB" w:rsidP="004D3BCB">
            <w:pPr>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Иные органы</w:t>
            </w:r>
          </w:p>
        </w:tc>
        <w:tc>
          <w:tcPr>
            <w:tcW w:w="971" w:type="dxa"/>
            <w:vAlign w:val="center"/>
          </w:tcPr>
          <w:p w:rsidR="004D3BCB" w:rsidRPr="00267DAC" w:rsidRDefault="004D3BCB" w:rsidP="004D3BCB">
            <w:pPr>
              <w:ind w:firstLine="105"/>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9,7</w:t>
            </w:r>
          </w:p>
        </w:tc>
        <w:tc>
          <w:tcPr>
            <w:tcW w:w="943" w:type="dxa"/>
            <w:vAlign w:val="center"/>
          </w:tcPr>
          <w:p w:rsidR="004D3BCB" w:rsidRPr="00267DAC" w:rsidRDefault="004D3BCB" w:rsidP="004D3BCB">
            <w:pPr>
              <w:ind w:right="5"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20,4</w:t>
            </w:r>
          </w:p>
        </w:tc>
        <w:tc>
          <w:tcPr>
            <w:tcW w:w="1028" w:type="dxa"/>
            <w:vAlign w:val="center"/>
          </w:tcPr>
          <w:p w:rsidR="004D3BCB" w:rsidRPr="00267DAC" w:rsidRDefault="004D3BCB" w:rsidP="004D3BCB">
            <w:pPr>
              <w:ind w:hanging="108"/>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10,2</w:t>
            </w:r>
          </w:p>
        </w:tc>
        <w:tc>
          <w:tcPr>
            <w:tcW w:w="956" w:type="dxa"/>
            <w:gridSpan w:val="2"/>
            <w:vAlign w:val="center"/>
          </w:tcPr>
          <w:p w:rsidR="004D3BCB" w:rsidRPr="00267DAC" w:rsidRDefault="004D3BCB" w:rsidP="004D3BCB">
            <w:pPr>
              <w:ind w:firstLine="0"/>
              <w:jc w:val="center"/>
              <w:rPr>
                <w:rFonts w:ascii="Times New Roman" w:hAnsi="Times New Roman" w:cs="Times New Roman"/>
                <w:color w:val="000000"/>
                <w:sz w:val="18"/>
                <w:szCs w:val="18"/>
              </w:rPr>
            </w:pPr>
            <w:r w:rsidRPr="00267DAC">
              <w:rPr>
                <w:rFonts w:ascii="Times New Roman" w:hAnsi="Times New Roman" w:cs="Times New Roman"/>
                <w:color w:val="000000"/>
                <w:sz w:val="18"/>
                <w:szCs w:val="18"/>
              </w:rPr>
              <w:t>59,7</w:t>
            </w:r>
          </w:p>
        </w:tc>
      </w:tr>
    </w:tbl>
    <w:tbl>
      <w:tblPr>
        <w:tblStyle w:val="a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971"/>
        <w:gridCol w:w="872"/>
        <w:gridCol w:w="1071"/>
        <w:gridCol w:w="913"/>
      </w:tblGrid>
      <w:tr w:rsidR="00122EF1" w:rsidRPr="00267DAC" w:rsidTr="00122EF1">
        <w:trPr>
          <w:jc w:val="center"/>
        </w:trPr>
        <w:tc>
          <w:tcPr>
            <w:tcW w:w="9498" w:type="dxa"/>
            <w:gridSpan w:val="5"/>
            <w:tcBorders>
              <w:top w:val="single" w:sz="12" w:space="0" w:color="4F81BD"/>
              <w:bottom w:val="single" w:sz="12" w:space="0" w:color="4F81BD"/>
            </w:tcBorders>
            <w:shd w:val="clear" w:color="auto" w:fill="B8CCE4"/>
            <w:vAlign w:val="center"/>
          </w:tcPr>
          <w:p w:rsidR="00122EF1" w:rsidRPr="00267DAC" w:rsidRDefault="00122EF1" w:rsidP="00122EF1">
            <w:pPr>
              <w:widowControl/>
              <w:autoSpaceDE/>
              <w:autoSpaceDN/>
              <w:adjustRightInd/>
              <w:ind w:firstLine="0"/>
              <w:jc w:val="center"/>
              <w:rPr>
                <w:rFonts w:ascii="Times New Roman" w:hAnsi="Times New Roman" w:cs="Times New Roman"/>
                <w:sz w:val="20"/>
                <w:szCs w:val="20"/>
              </w:rPr>
            </w:pPr>
            <w:r w:rsidRPr="00267DAC">
              <w:rPr>
                <w:rFonts w:ascii="Times New Roman" w:hAnsi="Times New Roman" w:cs="Times New Roman"/>
                <w:sz w:val="20"/>
                <w:szCs w:val="20"/>
              </w:rPr>
              <w:t>2023 год</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Судебные органы</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16,5</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20,9</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8,9</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53,7</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Полиция, органы внутренних дел</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13,2</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21,2</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12,7</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52,9</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Прокуратура</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12,6</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21,1</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10,5</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55,8</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реализации государственной (муниципальной) политики в сфере торговли, питания и услуг</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12,0</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23,1</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19,4</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45,5</w:t>
            </w:r>
          </w:p>
        </w:tc>
      </w:tr>
      <w:tr w:rsidR="00122EF1" w:rsidRPr="00267DAC" w:rsidTr="00122EF1">
        <w:tblPrEx>
          <w:tblBorders>
            <w:insideV w:val="single" w:sz="12" w:space="0" w:color="4F81BD"/>
          </w:tblBorders>
        </w:tblPrEx>
        <w:trPr>
          <w:jc w:val="center"/>
        </w:trPr>
        <w:tc>
          <w:tcPr>
            <w:tcW w:w="5671" w:type="dxa"/>
            <w:tcBorders>
              <w:bottom w:val="nil"/>
            </w:tcBorders>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занимающиеся предоставлением в аренду помещений</w:t>
            </w:r>
          </w:p>
        </w:tc>
        <w:tc>
          <w:tcPr>
            <w:tcW w:w="971"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11,5</w:t>
            </w:r>
          </w:p>
        </w:tc>
        <w:tc>
          <w:tcPr>
            <w:tcW w:w="872"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16,9</w:t>
            </w:r>
          </w:p>
        </w:tc>
        <w:tc>
          <w:tcPr>
            <w:tcW w:w="1071"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17,7</w:t>
            </w:r>
          </w:p>
        </w:tc>
        <w:tc>
          <w:tcPr>
            <w:tcW w:w="913"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53,9</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занимающиеся вопросами предоставления земельных участков</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11,0</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18,1</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13,4</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57,5</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охране природных ресурсов и окружающей среды</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9,3</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21,4</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10,0</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59,3</w:t>
            </w:r>
          </w:p>
        </w:tc>
      </w:tr>
      <w:tr w:rsidR="00122EF1" w:rsidRPr="00267DAC" w:rsidTr="00122EF1">
        <w:tblPrEx>
          <w:tblBorders>
            <w:insideV w:val="single" w:sz="12" w:space="0" w:color="4F81BD"/>
          </w:tblBorders>
        </w:tblPrEx>
        <w:trPr>
          <w:jc w:val="center"/>
        </w:trPr>
        <w:tc>
          <w:tcPr>
            <w:tcW w:w="5671" w:type="dxa"/>
            <w:tcBorders>
              <w:bottom w:val="nil"/>
            </w:tcBorders>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архитектуре и строительству (БТИ и др.)</w:t>
            </w:r>
          </w:p>
        </w:tc>
        <w:tc>
          <w:tcPr>
            <w:tcW w:w="971"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8,7</w:t>
            </w:r>
          </w:p>
        </w:tc>
        <w:tc>
          <w:tcPr>
            <w:tcW w:w="872"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19,0</w:t>
            </w:r>
          </w:p>
        </w:tc>
        <w:tc>
          <w:tcPr>
            <w:tcW w:w="1071"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15,1</w:t>
            </w:r>
          </w:p>
        </w:tc>
        <w:tc>
          <w:tcPr>
            <w:tcW w:w="913"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57,2</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по охране труда</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8,1</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22,0</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12,9</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57,0</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Иные органы</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7,8</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17,3</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14,5</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60,4</w:t>
            </w:r>
          </w:p>
        </w:tc>
      </w:tr>
      <w:tr w:rsidR="00122EF1" w:rsidRPr="00267DAC" w:rsidTr="00122EF1">
        <w:tblPrEx>
          <w:tblBorders>
            <w:insideV w:val="single" w:sz="12" w:space="0" w:color="4F81BD"/>
          </w:tblBorders>
        </w:tblPrEx>
        <w:trPr>
          <w:jc w:val="center"/>
        </w:trPr>
        <w:tc>
          <w:tcPr>
            <w:tcW w:w="5671" w:type="dxa"/>
            <w:tcBorders>
              <w:bottom w:val="nil"/>
            </w:tcBorders>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Роспотребнадзор</w:t>
            </w:r>
          </w:p>
        </w:tc>
        <w:tc>
          <w:tcPr>
            <w:tcW w:w="971"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7,2</w:t>
            </w:r>
          </w:p>
        </w:tc>
        <w:tc>
          <w:tcPr>
            <w:tcW w:w="872"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22,6</w:t>
            </w:r>
          </w:p>
        </w:tc>
        <w:tc>
          <w:tcPr>
            <w:tcW w:w="1071"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13,3</w:t>
            </w:r>
          </w:p>
        </w:tc>
        <w:tc>
          <w:tcPr>
            <w:tcW w:w="913"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56,9</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ФАС России</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7,1</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20,2</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10,1</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62,6</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Налоговые органы</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7,1</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18,0</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16,5</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58,4</w:t>
            </w:r>
          </w:p>
        </w:tc>
      </w:tr>
      <w:tr w:rsidR="00122EF1" w:rsidRPr="00267DAC" w:rsidTr="00122EF1">
        <w:tblPrEx>
          <w:tblBorders>
            <w:insideV w:val="single" w:sz="12" w:space="0" w:color="4F81BD"/>
          </w:tblBorders>
        </w:tblPrEx>
        <w:trPr>
          <w:jc w:val="center"/>
        </w:trPr>
        <w:tc>
          <w:tcPr>
            <w:tcW w:w="5671" w:type="dxa"/>
            <w:tcBorders>
              <w:top w:val="nil"/>
            </w:tcBorders>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Органы противопожарного надзора, МЧС</w:t>
            </w:r>
          </w:p>
        </w:tc>
        <w:tc>
          <w:tcPr>
            <w:tcW w:w="971" w:type="dxa"/>
            <w:tcBorders>
              <w:top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6,7</w:t>
            </w:r>
          </w:p>
        </w:tc>
        <w:tc>
          <w:tcPr>
            <w:tcW w:w="872" w:type="dxa"/>
            <w:tcBorders>
              <w:top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20,6</w:t>
            </w:r>
          </w:p>
        </w:tc>
        <w:tc>
          <w:tcPr>
            <w:tcW w:w="1071" w:type="dxa"/>
            <w:tcBorders>
              <w:top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13,4</w:t>
            </w:r>
          </w:p>
        </w:tc>
        <w:tc>
          <w:tcPr>
            <w:tcW w:w="913" w:type="dxa"/>
            <w:tcBorders>
              <w:top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59,3</w:t>
            </w:r>
          </w:p>
        </w:tc>
      </w:tr>
      <w:tr w:rsidR="00122EF1" w:rsidRPr="00267DAC" w:rsidTr="00122EF1">
        <w:tblPrEx>
          <w:tblBorders>
            <w:insideV w:val="single" w:sz="12" w:space="0" w:color="4F81BD"/>
          </w:tblBorders>
        </w:tblPrEx>
        <w:trPr>
          <w:jc w:val="center"/>
        </w:trPr>
        <w:tc>
          <w:tcPr>
            <w:tcW w:w="5671" w:type="dxa"/>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Ростехнадзор</w:t>
            </w:r>
          </w:p>
        </w:tc>
        <w:tc>
          <w:tcPr>
            <w:tcW w:w="9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5,2</w:t>
            </w:r>
          </w:p>
        </w:tc>
        <w:tc>
          <w:tcPr>
            <w:tcW w:w="872"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26,1</w:t>
            </w:r>
          </w:p>
        </w:tc>
        <w:tc>
          <w:tcPr>
            <w:tcW w:w="1071"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11,1</w:t>
            </w:r>
          </w:p>
        </w:tc>
        <w:tc>
          <w:tcPr>
            <w:tcW w:w="913" w:type="dxa"/>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57,6</w:t>
            </w:r>
          </w:p>
        </w:tc>
      </w:tr>
      <w:tr w:rsidR="00122EF1" w:rsidRPr="00267DAC" w:rsidTr="00122EF1">
        <w:tblPrEx>
          <w:tblBorders>
            <w:insideV w:val="single" w:sz="12" w:space="0" w:color="4F81BD"/>
          </w:tblBorders>
        </w:tblPrEx>
        <w:trPr>
          <w:jc w:val="center"/>
        </w:trPr>
        <w:tc>
          <w:tcPr>
            <w:tcW w:w="5671" w:type="dxa"/>
            <w:tcBorders>
              <w:bottom w:val="nil"/>
            </w:tcBorders>
            <w:vAlign w:val="center"/>
          </w:tcPr>
          <w:p w:rsidR="00122EF1" w:rsidRPr="00267DAC" w:rsidRDefault="00122EF1" w:rsidP="00122EF1">
            <w:pPr>
              <w:widowControl/>
              <w:autoSpaceDE/>
              <w:autoSpaceDN/>
              <w:adjustRightInd/>
              <w:ind w:firstLine="0"/>
              <w:jc w:val="left"/>
              <w:rPr>
                <w:rFonts w:ascii="Times New Roman" w:hAnsi="Times New Roman" w:cs="Times New Roman"/>
                <w:color w:val="000000"/>
                <w:sz w:val="20"/>
                <w:szCs w:val="20"/>
              </w:rPr>
            </w:pPr>
            <w:r w:rsidRPr="00267DAC">
              <w:rPr>
                <w:rFonts w:ascii="Times New Roman" w:hAnsi="Times New Roman" w:cs="Times New Roman"/>
                <w:color w:val="000000"/>
                <w:sz w:val="20"/>
                <w:szCs w:val="20"/>
              </w:rPr>
              <w:t>Росреестр</w:t>
            </w:r>
          </w:p>
        </w:tc>
        <w:tc>
          <w:tcPr>
            <w:tcW w:w="971"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4,1</w:t>
            </w:r>
          </w:p>
        </w:tc>
        <w:tc>
          <w:tcPr>
            <w:tcW w:w="872"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18,2</w:t>
            </w:r>
          </w:p>
        </w:tc>
        <w:tc>
          <w:tcPr>
            <w:tcW w:w="1071"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12,8</w:t>
            </w:r>
          </w:p>
        </w:tc>
        <w:tc>
          <w:tcPr>
            <w:tcW w:w="913" w:type="dxa"/>
            <w:tcBorders>
              <w:bottom w:val="nil"/>
            </w:tcBorders>
            <w:vAlign w:val="center"/>
          </w:tcPr>
          <w:p w:rsidR="00122EF1" w:rsidRPr="00267DAC" w:rsidRDefault="00122EF1" w:rsidP="00122EF1">
            <w:pPr>
              <w:widowControl/>
              <w:autoSpaceDE/>
              <w:autoSpaceDN/>
              <w:adjustRightInd/>
              <w:ind w:firstLine="0"/>
              <w:jc w:val="center"/>
              <w:rPr>
                <w:rFonts w:ascii="Times New Roman" w:hAnsi="Times New Roman" w:cs="Times New Roman"/>
                <w:color w:val="000000"/>
                <w:sz w:val="20"/>
                <w:szCs w:val="20"/>
              </w:rPr>
            </w:pPr>
            <w:r w:rsidRPr="00267DAC">
              <w:rPr>
                <w:rFonts w:ascii="Times New Roman" w:hAnsi="Times New Roman" w:cs="Times New Roman"/>
                <w:color w:val="000000"/>
                <w:sz w:val="20"/>
                <w:szCs w:val="20"/>
              </w:rPr>
              <w:t>64,9</w:t>
            </w:r>
          </w:p>
        </w:tc>
      </w:tr>
    </w:tbl>
    <w:p w:rsidR="00B069C3" w:rsidRPr="00267DAC" w:rsidRDefault="00093445" w:rsidP="00B069C3">
      <w:pPr>
        <w:widowControl/>
        <w:autoSpaceDE/>
        <w:autoSpaceDN/>
        <w:adjustRightInd/>
        <w:spacing w:before="100" w:beforeAutospacing="1" w:after="100" w:afterAutospacing="1"/>
        <w:ind w:firstLine="0"/>
        <w:jc w:val="center"/>
        <w:outlineLvl w:val="1"/>
        <w:rPr>
          <w:rFonts w:ascii="Times New Roman" w:hAnsi="Times New Roman" w:cs="Times New Roman"/>
        </w:rPr>
      </w:pPr>
      <w:r w:rsidRPr="00267DAC">
        <w:rPr>
          <w:rFonts w:ascii="Times New Roman" w:hAnsi="Times New Roman" w:cs="Times New Roman"/>
        </w:rPr>
        <w:t xml:space="preserve">Таблица </w:t>
      </w:r>
      <w:r w:rsidR="00E40A8F" w:rsidRPr="00267DAC">
        <w:rPr>
          <w:rFonts w:ascii="Times New Roman" w:hAnsi="Times New Roman" w:cs="Times New Roman"/>
        </w:rPr>
        <w:t>9</w:t>
      </w:r>
      <w:r w:rsidR="009B157C" w:rsidRPr="00267DAC">
        <w:rPr>
          <w:rFonts w:ascii="Times New Roman" w:hAnsi="Times New Roman" w:cs="Times New Roman"/>
        </w:rPr>
        <w:t>.</w:t>
      </w:r>
      <w:r w:rsidR="009B157C" w:rsidRPr="00267DAC">
        <w:rPr>
          <w:rFonts w:ascii="Times New Roman" w:hAnsi="Times New Roman" w:cs="Times New Roman"/>
          <w:b/>
        </w:rPr>
        <w:t xml:space="preserve"> </w:t>
      </w:r>
      <w:r w:rsidR="00B069C3" w:rsidRPr="00267DAC">
        <w:rPr>
          <w:rFonts w:ascii="Times New Roman" w:hAnsi="Times New Roman" w:cs="Times New Roman"/>
        </w:rPr>
        <w:t>Оценка предпринимателями Краснодарского края динамики уровня коррупции при взаимодействии с различными орг</w:t>
      </w:r>
      <w:r w:rsidR="00A07050" w:rsidRPr="00267DAC">
        <w:rPr>
          <w:rFonts w:ascii="Times New Roman" w:hAnsi="Times New Roman" w:cs="Times New Roman"/>
        </w:rPr>
        <w:t>анами власти (динамика 2019-2023</w:t>
      </w:r>
      <w:r w:rsidR="00B069C3" w:rsidRPr="00267DAC">
        <w:rPr>
          <w:rFonts w:ascii="Times New Roman" w:hAnsi="Times New Roman" w:cs="Times New Roman"/>
        </w:rPr>
        <w:t xml:space="preserve"> гг.), %</w:t>
      </w:r>
    </w:p>
    <w:p w:rsidR="00ED457B" w:rsidRPr="00267DAC" w:rsidRDefault="00ED457B" w:rsidP="00ED457B">
      <w:pPr>
        <w:widowControl/>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Таким образом, по мнению представителей бизнеса, наиболее всего коррупция распространена на всероссийском уровне, тогда как на локальном уровне, случаев коррупции в динамике данных становится меньше. Снижение уровня коррупции за последний год, по мнению предпринимателей, можно отметить в органах по реализации государственной (муниципальной) политики в сфере торговли, питания и услуг, органах, занимающихся предоставлением в аренду помещений и налоговых органах. Помимо этого, около 37 % бизнесменов информированы о случаях подачи жалобы организациями на незаконные требования органов власти, однако, по свидетельству участников исследования, такие жалобы в большинстве своем не приводят к желаемому результату.</w:t>
      </w:r>
    </w:p>
    <w:p w:rsidR="001442C4" w:rsidRPr="00267DAC" w:rsidRDefault="0026396B" w:rsidP="001442C4">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Помимо изучения практик </w:t>
      </w:r>
      <w:r w:rsidR="00F3022E">
        <w:rPr>
          <w:rFonts w:ascii="Times New Roman" w:hAnsi="Times New Roman" w:cs="Times New Roman"/>
          <w:sz w:val="28"/>
          <w:szCs w:val="28"/>
        </w:rPr>
        <w:t>"</w:t>
      </w:r>
      <w:r>
        <w:rPr>
          <w:rFonts w:ascii="Times New Roman" w:hAnsi="Times New Roman" w:cs="Times New Roman"/>
          <w:sz w:val="28"/>
          <w:szCs w:val="28"/>
        </w:rPr>
        <w:t>деловой</w:t>
      </w:r>
      <w:r w:rsidR="00F3022E">
        <w:rPr>
          <w:rFonts w:ascii="Times New Roman" w:hAnsi="Times New Roman" w:cs="Times New Roman"/>
          <w:sz w:val="28"/>
          <w:szCs w:val="28"/>
        </w:rPr>
        <w:t>"</w:t>
      </w:r>
      <w:r w:rsidR="001442C4" w:rsidRPr="00267DAC">
        <w:rPr>
          <w:rFonts w:ascii="Times New Roman" w:hAnsi="Times New Roman" w:cs="Times New Roman"/>
          <w:sz w:val="28"/>
          <w:szCs w:val="28"/>
        </w:rPr>
        <w:t xml:space="preserve"> коррупции интересным является анализ оценок предпринимателей относительно усилий региональных властей по преодолению коррупции в Краснодарском крае.</w:t>
      </w:r>
    </w:p>
    <w:p w:rsidR="00F25270" w:rsidRPr="00267DAC" w:rsidRDefault="001442C4" w:rsidP="00F25270">
      <w:pPr>
        <w:widowControl/>
        <w:autoSpaceDE/>
        <w:autoSpaceDN/>
        <w:adjustRightInd/>
        <w:ind w:firstLine="709"/>
        <w:rPr>
          <w:rFonts w:ascii="Times New Roman" w:hAnsi="Times New Roman" w:cs="Times New Roman"/>
          <w:spacing w:val="-4"/>
          <w:sz w:val="28"/>
          <w:szCs w:val="28"/>
        </w:rPr>
      </w:pPr>
      <w:r w:rsidRPr="00267DAC">
        <w:rPr>
          <w:rFonts w:ascii="Times New Roman" w:hAnsi="Times New Roman" w:cs="Times New Roman"/>
          <w:sz w:val="28"/>
          <w:szCs w:val="28"/>
        </w:rPr>
        <w:t xml:space="preserve">Представители бизнес-сообщества высказывали свои оценки нацеленности органов государственной власти Краснодарского края на борьбу с коррупцией. По итогам исследования 35,8 % предпринимателей полагают, что власти Краснодарского края проявляют желание, направленное на борьбу с коррупцией, однако, в силу некоторых, не зависящих от них обстоятельств, иногда не могут эффективно бороться с коррупцией. Противоположную позицию занимает около 23 % опрошенных представителей бизнеса </w:t>
      </w:r>
      <w:r w:rsidRPr="00267DAC">
        <w:rPr>
          <w:rFonts w:ascii="Times New Roman" w:hAnsi="Times New Roman" w:cs="Times New Roman"/>
          <w:sz w:val="28"/>
          <w:szCs w:val="28"/>
        </w:rPr>
        <w:br/>
      </w:r>
      <w:r w:rsidR="005D0E7F" w:rsidRPr="00267DAC">
        <w:rPr>
          <w:rFonts w:ascii="Times New Roman" w:hAnsi="Times New Roman" w:cs="Times New Roman"/>
          <w:spacing w:val="-4"/>
          <w:sz w:val="28"/>
          <w:szCs w:val="28"/>
        </w:rPr>
        <w:t>(Таблица 10)</w:t>
      </w:r>
      <w:r w:rsidR="00F25270" w:rsidRPr="00267DAC">
        <w:rPr>
          <w:rFonts w:ascii="Times New Roman" w:hAnsi="Times New Roman" w:cs="Times New Roman"/>
          <w:spacing w:val="-4"/>
          <w:sz w:val="28"/>
          <w:szCs w:val="28"/>
        </w:rPr>
        <w:t xml:space="preserve">. </w:t>
      </w:r>
    </w:p>
    <w:p w:rsidR="004B59EA" w:rsidRPr="00267DAC" w:rsidRDefault="004B59EA" w:rsidP="003B6264">
      <w:pPr>
        <w:widowControl/>
        <w:autoSpaceDE/>
        <w:autoSpaceDN/>
        <w:adjustRightInd/>
        <w:ind w:firstLine="709"/>
        <w:rPr>
          <w:rFonts w:ascii="Times New Roman" w:hAnsi="Times New Roman" w:cs="Times New Roman"/>
          <w:spacing w:val="-4"/>
          <w:sz w:val="28"/>
          <w:szCs w:val="28"/>
        </w:rPr>
      </w:pPr>
    </w:p>
    <w:p w:rsidR="00AE2132" w:rsidRPr="00267DAC" w:rsidRDefault="00AE2132" w:rsidP="00AE2132">
      <w:pPr>
        <w:widowControl/>
        <w:autoSpaceDE/>
        <w:autoSpaceDN/>
        <w:adjustRightInd/>
        <w:ind w:firstLine="0"/>
        <w:rPr>
          <w:rFonts w:ascii="Times New Roman" w:hAnsi="Times New Roman" w:cs="Times New Roman"/>
          <w:spacing w:val="-4"/>
          <w:sz w:val="28"/>
          <w:szCs w:val="28"/>
        </w:rPr>
      </w:pPr>
      <w:r w:rsidRPr="00267DAC">
        <w:rPr>
          <w:rFonts w:ascii="Times New Roman" w:hAnsi="Times New Roman" w:cs="Times New Roman"/>
          <w:noProof/>
        </w:rPr>
        <w:drawing>
          <wp:inline distT="0" distB="0" distL="0" distR="0" wp14:anchorId="5D99BBFC" wp14:editId="6DCD8FFB">
            <wp:extent cx="6018663" cy="3731895"/>
            <wp:effectExtent l="38100" t="38100" r="96520" b="9715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B59EA" w:rsidRPr="00267DAC" w:rsidRDefault="004B59EA" w:rsidP="004B59EA">
      <w:pPr>
        <w:widowControl/>
        <w:autoSpaceDE/>
        <w:autoSpaceDN/>
        <w:adjustRightInd/>
        <w:ind w:firstLine="0"/>
        <w:rPr>
          <w:rFonts w:ascii="Times New Roman" w:hAnsi="Times New Roman" w:cs="Times New Roman"/>
          <w:spacing w:val="-4"/>
          <w:sz w:val="28"/>
          <w:szCs w:val="28"/>
        </w:rPr>
      </w:pPr>
    </w:p>
    <w:p w:rsidR="00F25270" w:rsidRPr="00267DAC" w:rsidRDefault="005D0E7F" w:rsidP="00F25270">
      <w:pPr>
        <w:ind w:firstLine="709"/>
        <w:jc w:val="center"/>
        <w:rPr>
          <w:rFonts w:ascii="Times New Roman" w:hAnsi="Times New Roman" w:cs="Times New Roman"/>
          <w:i/>
        </w:rPr>
      </w:pPr>
      <w:r w:rsidRPr="00267DAC">
        <w:rPr>
          <w:rFonts w:ascii="Times New Roman" w:hAnsi="Times New Roman" w:cs="Times New Roman"/>
        </w:rPr>
        <w:t>Таблица 10.</w:t>
      </w:r>
      <w:r w:rsidRPr="00267DAC">
        <w:rPr>
          <w:rFonts w:ascii="Times New Roman" w:hAnsi="Times New Roman" w:cs="Times New Roman"/>
          <w:b/>
        </w:rPr>
        <w:t xml:space="preserve"> </w:t>
      </w:r>
      <w:r w:rsidR="00F25270" w:rsidRPr="00267DAC">
        <w:rPr>
          <w:rFonts w:ascii="Times New Roman" w:hAnsi="Times New Roman" w:cs="Times New Roman"/>
        </w:rPr>
        <w:t xml:space="preserve">Оценка предпринимателями нацеленности руководства Краснодарского края на борьбу </w:t>
      </w:r>
      <w:r w:rsidR="00AE2132" w:rsidRPr="00267DAC">
        <w:rPr>
          <w:rFonts w:ascii="Times New Roman" w:hAnsi="Times New Roman" w:cs="Times New Roman"/>
        </w:rPr>
        <w:t>с коррупцией (динамика 2019-2023</w:t>
      </w:r>
      <w:r w:rsidR="00F25270" w:rsidRPr="00267DAC">
        <w:rPr>
          <w:rFonts w:ascii="Times New Roman" w:hAnsi="Times New Roman" w:cs="Times New Roman"/>
        </w:rPr>
        <w:t xml:space="preserve"> гг.), %</w:t>
      </w:r>
      <w:r w:rsidR="00F25270" w:rsidRPr="00267DAC">
        <w:rPr>
          <w:rFonts w:ascii="Times New Roman" w:hAnsi="Times New Roman" w:cs="Times New Roman"/>
          <w:i/>
        </w:rPr>
        <w:t xml:space="preserve"> </w:t>
      </w:r>
    </w:p>
    <w:p w:rsidR="007F5B53" w:rsidRPr="00267DAC" w:rsidRDefault="007F5B53" w:rsidP="00F25270">
      <w:pPr>
        <w:ind w:firstLine="709"/>
        <w:jc w:val="center"/>
        <w:rPr>
          <w:rFonts w:ascii="Times New Roman" w:hAnsi="Times New Roman" w:cs="Times New Roman"/>
          <w:i/>
        </w:rPr>
      </w:pPr>
    </w:p>
    <w:p w:rsidR="00E013E4" w:rsidRPr="00267DAC" w:rsidRDefault="00E013E4" w:rsidP="00E013E4">
      <w:pPr>
        <w:widowControl/>
        <w:tabs>
          <w:tab w:val="left" w:pos="2098"/>
        </w:tabs>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 xml:space="preserve">Помимо оценки усилий органов власти, направленных на борьбу с коррупцией, попросили представителей бизнес-сообщества Краснодарского края оценить некоторые меры по борьбе с коррупцией на предмет их эффективности (Таблица 11). В целом эффективными (по сумме позиций </w:t>
      </w:r>
      <w:r w:rsidR="00F3022E">
        <w:rPr>
          <w:rFonts w:ascii="Times New Roman" w:hAnsi="Times New Roman" w:cs="Times New Roman"/>
          <w:sz w:val="28"/>
          <w:szCs w:val="28"/>
        </w:rPr>
        <w:t>"</w:t>
      </w:r>
      <w:r w:rsidRPr="00267DAC">
        <w:rPr>
          <w:rFonts w:ascii="Times New Roman" w:hAnsi="Times New Roman" w:cs="Times New Roman"/>
          <w:sz w:val="28"/>
          <w:szCs w:val="28"/>
        </w:rPr>
        <w:t>Очень эффективные</w:t>
      </w:r>
      <w:r w:rsidR="00F3022E">
        <w:rPr>
          <w:rFonts w:ascii="Times New Roman" w:hAnsi="Times New Roman" w:cs="Times New Roman"/>
          <w:sz w:val="28"/>
          <w:szCs w:val="28"/>
        </w:rPr>
        <w:t>"</w:t>
      </w:r>
      <w:r w:rsidRPr="00267DAC">
        <w:rPr>
          <w:rFonts w:ascii="Times New Roman" w:hAnsi="Times New Roman" w:cs="Times New Roman"/>
          <w:sz w:val="28"/>
          <w:szCs w:val="28"/>
        </w:rPr>
        <w:t xml:space="preserve"> и </w:t>
      </w:r>
      <w:r w:rsidR="00F3022E">
        <w:rPr>
          <w:rFonts w:ascii="Times New Roman" w:hAnsi="Times New Roman" w:cs="Times New Roman"/>
          <w:sz w:val="28"/>
          <w:szCs w:val="28"/>
        </w:rPr>
        <w:t>"</w:t>
      </w:r>
      <w:r w:rsidRPr="00267DAC">
        <w:rPr>
          <w:rFonts w:ascii="Times New Roman" w:hAnsi="Times New Roman" w:cs="Times New Roman"/>
          <w:sz w:val="28"/>
          <w:szCs w:val="28"/>
        </w:rPr>
        <w:t>Скорее эффективные</w:t>
      </w:r>
      <w:r w:rsidR="00F3022E">
        <w:rPr>
          <w:rFonts w:ascii="Times New Roman" w:hAnsi="Times New Roman" w:cs="Times New Roman"/>
          <w:sz w:val="28"/>
          <w:szCs w:val="28"/>
        </w:rPr>
        <w:t>"</w:t>
      </w:r>
      <w:r w:rsidRPr="00267DAC">
        <w:rPr>
          <w:rFonts w:ascii="Times New Roman" w:hAnsi="Times New Roman" w:cs="Times New Roman"/>
          <w:sz w:val="28"/>
          <w:szCs w:val="28"/>
        </w:rPr>
        <w:t xml:space="preserve">) предприниматели считают следующие меры по борьбе с коррупцией: </w:t>
      </w:r>
    </w:p>
    <w:p w:rsidR="00E013E4" w:rsidRPr="00267DAC" w:rsidRDefault="00E013E4" w:rsidP="00E013E4">
      <w:pPr>
        <w:widowControl/>
        <w:tabs>
          <w:tab w:val="left" w:pos="2098"/>
        </w:tabs>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 упрощение процедуры предоставления услуг органами власти (66,8</w:t>
      </w:r>
      <w:r w:rsidRPr="00267DAC">
        <w:rPr>
          <w:rFonts w:ascii="Times New Roman" w:hAnsi="Times New Roman" w:cs="Times New Roman"/>
          <w:sz w:val="28"/>
          <w:szCs w:val="28"/>
          <w:lang w:val="en-US"/>
        </w:rPr>
        <w:t> </w:t>
      </w:r>
      <w:r w:rsidRPr="00267DAC">
        <w:rPr>
          <w:rFonts w:ascii="Times New Roman" w:hAnsi="Times New Roman" w:cs="Times New Roman"/>
          <w:sz w:val="28"/>
          <w:szCs w:val="28"/>
        </w:rPr>
        <w:t>%);</w:t>
      </w:r>
    </w:p>
    <w:p w:rsidR="00E013E4" w:rsidRPr="00267DAC" w:rsidRDefault="00E013E4" w:rsidP="00E013E4">
      <w:pPr>
        <w:widowControl/>
        <w:tabs>
          <w:tab w:val="left" w:pos="2098"/>
        </w:tabs>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 ужесточение наказания за коррупцию (65,0</w:t>
      </w:r>
      <w:r w:rsidRPr="00267DAC">
        <w:rPr>
          <w:rFonts w:ascii="Times New Roman" w:hAnsi="Times New Roman" w:cs="Times New Roman"/>
          <w:sz w:val="28"/>
          <w:szCs w:val="28"/>
          <w:lang w:val="en-US"/>
        </w:rPr>
        <w:t> </w:t>
      </w:r>
      <w:r w:rsidRPr="00267DAC">
        <w:rPr>
          <w:rFonts w:ascii="Times New Roman" w:hAnsi="Times New Roman" w:cs="Times New Roman"/>
          <w:sz w:val="28"/>
          <w:szCs w:val="28"/>
        </w:rPr>
        <w:t>%);</w:t>
      </w:r>
    </w:p>
    <w:p w:rsidR="00E013E4" w:rsidRPr="00267DAC" w:rsidRDefault="00E013E4" w:rsidP="00E013E4">
      <w:pPr>
        <w:widowControl/>
        <w:tabs>
          <w:tab w:val="left" w:pos="2098"/>
        </w:tabs>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 информирование граждан и организаций о возможностях противостояния коррупции (59,0 %);</w:t>
      </w:r>
    </w:p>
    <w:p w:rsidR="00E013E4" w:rsidRPr="00267DAC" w:rsidRDefault="00E013E4" w:rsidP="00E013E4">
      <w:pPr>
        <w:widowControl/>
        <w:tabs>
          <w:tab w:val="left" w:pos="2098"/>
        </w:tabs>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 привлечение средств массовой информации, публичное осуждение фактов коррупции и лиц, в нее вовлеченных (58,5</w:t>
      </w:r>
      <w:r w:rsidRPr="00267DAC">
        <w:rPr>
          <w:rFonts w:ascii="Times New Roman" w:hAnsi="Times New Roman" w:cs="Times New Roman"/>
          <w:sz w:val="28"/>
          <w:szCs w:val="28"/>
          <w:lang w:val="en-US"/>
        </w:rPr>
        <w:t> </w:t>
      </w:r>
      <w:r w:rsidRPr="00267DAC">
        <w:rPr>
          <w:rFonts w:ascii="Times New Roman" w:hAnsi="Times New Roman" w:cs="Times New Roman"/>
          <w:sz w:val="28"/>
          <w:szCs w:val="28"/>
        </w:rPr>
        <w:t>%);</w:t>
      </w:r>
    </w:p>
    <w:p w:rsidR="00E013E4" w:rsidRPr="00267DAC" w:rsidRDefault="00E013E4" w:rsidP="00E013E4">
      <w:pPr>
        <w:widowControl/>
        <w:tabs>
          <w:tab w:val="left" w:pos="2098"/>
        </w:tabs>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 повышение прозрачности административных процедур (58,0 %).</w:t>
      </w:r>
    </w:p>
    <w:p w:rsidR="00E013E4" w:rsidRPr="00267DAC" w:rsidRDefault="00E013E4" w:rsidP="00E013E4">
      <w:pPr>
        <w:widowControl/>
        <w:tabs>
          <w:tab w:val="left" w:pos="2098"/>
        </w:tabs>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Наименее эффективной, по мнению предпринимателей, является такая мера как регламентирование подарков должностным лицам (42,5</w:t>
      </w:r>
      <w:r w:rsidRPr="00267DAC">
        <w:rPr>
          <w:rFonts w:ascii="Times New Roman" w:hAnsi="Times New Roman" w:cs="Times New Roman"/>
          <w:sz w:val="28"/>
          <w:szCs w:val="28"/>
          <w:lang w:val="en-US"/>
        </w:rPr>
        <w:t> </w:t>
      </w:r>
      <w:r w:rsidRPr="00267DAC">
        <w:rPr>
          <w:rFonts w:ascii="Times New Roman" w:hAnsi="Times New Roman" w:cs="Times New Roman"/>
          <w:sz w:val="28"/>
          <w:szCs w:val="28"/>
        </w:rPr>
        <w:t>%)</w:t>
      </w:r>
    </w:p>
    <w:p w:rsidR="00E013E4" w:rsidRPr="00267DAC" w:rsidRDefault="00E013E4" w:rsidP="00EA54A0">
      <w:pPr>
        <w:widowControl/>
        <w:tabs>
          <w:tab w:val="left" w:pos="2098"/>
        </w:tabs>
        <w:autoSpaceDE/>
        <w:autoSpaceDN/>
        <w:adjustRightInd/>
        <w:ind w:firstLine="709"/>
        <w:rPr>
          <w:rFonts w:ascii="Times New Roman" w:hAnsi="Times New Roman" w:cs="Times New Roman"/>
          <w:sz w:val="28"/>
          <w:szCs w:val="28"/>
        </w:rPr>
      </w:pPr>
    </w:p>
    <w:p w:rsidR="00133C69" w:rsidRPr="00267DAC" w:rsidRDefault="00133C69" w:rsidP="00133C69">
      <w:pPr>
        <w:widowControl/>
        <w:autoSpaceDE/>
        <w:autoSpaceDN/>
        <w:adjustRightInd/>
        <w:ind w:firstLine="709"/>
        <w:jc w:val="center"/>
        <w:outlineLvl w:val="1"/>
        <w:rPr>
          <w:rFonts w:ascii="Times New Roman" w:hAnsi="Times New Roman" w:cs="Times New Roman"/>
        </w:rPr>
      </w:pPr>
    </w:p>
    <w:p w:rsidR="00133C69" w:rsidRPr="00267DAC" w:rsidRDefault="00133C69" w:rsidP="00133C69">
      <w:pPr>
        <w:widowControl/>
        <w:autoSpaceDE/>
        <w:autoSpaceDN/>
        <w:adjustRightInd/>
        <w:spacing w:after="200" w:line="276" w:lineRule="auto"/>
        <w:ind w:firstLine="0"/>
        <w:jc w:val="left"/>
        <w:rPr>
          <w:rFonts w:ascii="Times New Roman" w:hAnsi="Times New Roman" w:cs="Times New Roman"/>
          <w:spacing w:val="-6"/>
        </w:rPr>
        <w:sectPr w:rsidR="00133C69" w:rsidRPr="00267DAC" w:rsidSect="00133C69">
          <w:pgSz w:w="11906" w:h="16838"/>
          <w:pgMar w:top="1134" w:right="567" w:bottom="1134" w:left="1701" w:header="709" w:footer="709" w:gutter="0"/>
          <w:cols w:space="708"/>
          <w:titlePg/>
          <w:docGrid w:linePitch="360"/>
        </w:sectPr>
      </w:pPr>
    </w:p>
    <w:tbl>
      <w:tblPr>
        <w:tblStyle w:val="71"/>
        <w:tblW w:w="5000" w:type="pct"/>
        <w:jc w:val="center"/>
        <w:tblBorders>
          <w:top w:val="none" w:sz="0" w:space="0" w:color="auto"/>
          <w:left w:val="none" w:sz="0" w:space="0" w:color="auto"/>
          <w:bottom w:val="none" w:sz="0" w:space="0" w:color="auto"/>
          <w:right w:val="none" w:sz="0" w:space="0" w:color="auto"/>
          <w:insideH w:val="none" w:sz="0" w:space="0" w:color="auto"/>
          <w:insideV w:val="single" w:sz="12" w:space="0" w:color="4F81BD"/>
        </w:tblBorders>
        <w:tblLook w:val="04A0" w:firstRow="1" w:lastRow="0" w:firstColumn="1" w:lastColumn="0" w:noHBand="0" w:noVBand="1"/>
      </w:tblPr>
      <w:tblGrid>
        <w:gridCol w:w="5387"/>
        <w:gridCol w:w="627"/>
        <w:gridCol w:w="627"/>
        <w:gridCol w:w="627"/>
        <w:gridCol w:w="627"/>
        <w:gridCol w:w="627"/>
        <w:gridCol w:w="627"/>
        <w:gridCol w:w="627"/>
        <w:gridCol w:w="627"/>
        <w:gridCol w:w="627"/>
        <w:gridCol w:w="627"/>
        <w:gridCol w:w="627"/>
        <w:gridCol w:w="627"/>
        <w:gridCol w:w="627"/>
        <w:gridCol w:w="627"/>
        <w:gridCol w:w="621"/>
      </w:tblGrid>
      <w:tr w:rsidR="00E416F7" w:rsidRPr="00267DAC" w:rsidTr="00E416F7">
        <w:trPr>
          <w:cantSplit/>
          <w:trHeight w:val="1549"/>
          <w:jc w:val="center"/>
        </w:trPr>
        <w:tc>
          <w:tcPr>
            <w:tcW w:w="1822" w:type="pct"/>
            <w:tcBorders>
              <w:bottom w:val="nil"/>
              <w:right w:val="nil"/>
            </w:tcBorders>
            <w:shd w:val="clear" w:color="auto" w:fill="4F81BD"/>
          </w:tcPr>
          <w:p w:rsidR="00E416F7" w:rsidRPr="00267DAC" w:rsidRDefault="00E416F7" w:rsidP="00E416F7">
            <w:pPr>
              <w:widowControl/>
              <w:autoSpaceDE/>
              <w:autoSpaceDN/>
              <w:adjustRightInd/>
              <w:spacing w:before="100" w:beforeAutospacing="1" w:after="100" w:afterAutospacing="1"/>
              <w:ind w:firstLine="0"/>
              <w:outlineLvl w:val="1"/>
              <w:rPr>
                <w:rFonts w:ascii="Times New Roman" w:hAnsi="Times New Roman" w:cs="Times New Roman"/>
                <w:b/>
                <w:color w:val="FFFFFF"/>
                <w:sz w:val="16"/>
                <w:szCs w:val="16"/>
              </w:rPr>
            </w:pPr>
          </w:p>
        </w:tc>
        <w:tc>
          <w:tcPr>
            <w:tcW w:w="212" w:type="pct"/>
            <w:tcBorders>
              <w:left w:val="nil"/>
              <w:bottom w:val="nil"/>
              <w:right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эффективны</w:t>
            </w:r>
          </w:p>
        </w:tc>
        <w:tc>
          <w:tcPr>
            <w:tcW w:w="212" w:type="pct"/>
            <w:tcBorders>
              <w:left w:val="nil"/>
              <w:bottom w:val="nil"/>
              <w:right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не эффективны</w:t>
            </w:r>
          </w:p>
        </w:tc>
        <w:tc>
          <w:tcPr>
            <w:tcW w:w="212" w:type="pct"/>
            <w:tcBorders>
              <w:left w:val="nil"/>
              <w:bottom w:val="nil"/>
              <w:right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Затруднились ответить</w:t>
            </w:r>
          </w:p>
        </w:tc>
        <w:tc>
          <w:tcPr>
            <w:tcW w:w="212" w:type="pct"/>
            <w:tcBorders>
              <w:left w:val="nil"/>
              <w:bottom w:val="nil"/>
              <w:right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эффективны</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не эффективны</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Затруднились ответить</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эффективны</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не эффективны</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Затруднились ответить</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эффективны</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не эффективны</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Затруднились ответить</w:t>
            </w:r>
          </w:p>
        </w:tc>
        <w:tc>
          <w:tcPr>
            <w:tcW w:w="212"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эффективны</w:t>
            </w:r>
          </w:p>
        </w:tc>
        <w:tc>
          <w:tcPr>
            <w:tcW w:w="212" w:type="pct"/>
            <w:tcBorders>
              <w:left w:val="nil"/>
              <w:bottom w:val="nil"/>
              <w:right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В целом не эффективны</w:t>
            </w:r>
          </w:p>
        </w:tc>
        <w:tc>
          <w:tcPr>
            <w:tcW w:w="210" w:type="pct"/>
            <w:tcBorders>
              <w:left w:val="nil"/>
              <w:bottom w:val="nil"/>
            </w:tcBorders>
            <w:shd w:val="clear" w:color="auto" w:fill="4F81BD"/>
            <w:textDirection w:val="btLr"/>
            <w:vAlign w:val="center"/>
          </w:tcPr>
          <w:p w:rsidR="00E416F7" w:rsidRPr="00267DAC" w:rsidRDefault="00E416F7" w:rsidP="00E416F7">
            <w:pPr>
              <w:widowControl/>
              <w:autoSpaceDE/>
              <w:autoSpaceDN/>
              <w:adjustRightInd/>
              <w:ind w:left="113" w:right="113" w:firstLine="0"/>
              <w:jc w:val="left"/>
              <w:rPr>
                <w:rFonts w:ascii="Times New Roman" w:hAnsi="Times New Roman" w:cs="Times New Roman"/>
                <w:b/>
                <w:color w:val="FFFFFF"/>
                <w:sz w:val="16"/>
                <w:szCs w:val="16"/>
              </w:rPr>
            </w:pPr>
            <w:r w:rsidRPr="00267DAC">
              <w:rPr>
                <w:rFonts w:ascii="Times New Roman" w:hAnsi="Times New Roman" w:cs="Times New Roman"/>
                <w:b/>
                <w:color w:val="FFFFFF"/>
                <w:sz w:val="16"/>
                <w:szCs w:val="16"/>
              </w:rPr>
              <w:t>Затруднились ответить</w:t>
            </w:r>
          </w:p>
        </w:tc>
      </w:tr>
      <w:tr w:rsidR="00E416F7" w:rsidRPr="00267DAC" w:rsidTr="00E416F7">
        <w:trPr>
          <w:cantSplit/>
          <w:trHeight w:val="138"/>
          <w:jc w:val="center"/>
        </w:trPr>
        <w:tc>
          <w:tcPr>
            <w:tcW w:w="1822" w:type="pct"/>
            <w:tcBorders>
              <w:bottom w:val="nil"/>
              <w:right w:val="nil"/>
            </w:tcBorders>
            <w:shd w:val="clear" w:color="auto" w:fill="4F81BD"/>
          </w:tcPr>
          <w:p w:rsidR="00E416F7" w:rsidRPr="00267DAC" w:rsidRDefault="00E416F7" w:rsidP="00E416F7">
            <w:pPr>
              <w:widowControl/>
              <w:autoSpaceDE/>
              <w:autoSpaceDN/>
              <w:adjustRightInd/>
              <w:spacing w:before="100" w:beforeAutospacing="1" w:after="100" w:afterAutospacing="1"/>
              <w:ind w:firstLine="0"/>
              <w:outlineLvl w:val="1"/>
              <w:rPr>
                <w:rFonts w:ascii="Times New Roman" w:hAnsi="Times New Roman" w:cs="Times New Roman"/>
                <w:color w:val="FFFFFF"/>
                <w:sz w:val="16"/>
                <w:szCs w:val="16"/>
              </w:rPr>
            </w:pPr>
          </w:p>
        </w:tc>
        <w:tc>
          <w:tcPr>
            <w:tcW w:w="636" w:type="pct"/>
            <w:gridSpan w:val="3"/>
            <w:tcBorders>
              <w:left w:val="nil"/>
              <w:bottom w:val="nil"/>
              <w:right w:val="nil"/>
            </w:tcBorders>
            <w:shd w:val="clear" w:color="auto" w:fill="4F81BD"/>
            <w:vAlign w:val="center"/>
          </w:tcPr>
          <w:p w:rsidR="00E416F7" w:rsidRPr="00267DAC" w:rsidRDefault="00E416F7" w:rsidP="00E416F7">
            <w:pPr>
              <w:widowControl/>
              <w:autoSpaceDE/>
              <w:autoSpaceDN/>
              <w:adjustRightInd/>
              <w:ind w:firstLine="0"/>
              <w:jc w:val="center"/>
              <w:rPr>
                <w:rFonts w:ascii="Times New Roman" w:hAnsi="Times New Roman" w:cs="Times New Roman"/>
                <w:color w:val="FFFFFF"/>
                <w:sz w:val="16"/>
                <w:szCs w:val="16"/>
              </w:rPr>
            </w:pPr>
            <w:r w:rsidRPr="00267DAC">
              <w:rPr>
                <w:rFonts w:ascii="Times New Roman" w:hAnsi="Times New Roman" w:cs="Times New Roman"/>
                <w:color w:val="FFFFFF"/>
                <w:sz w:val="16"/>
                <w:szCs w:val="16"/>
              </w:rPr>
              <w:t>2019 год</w:t>
            </w:r>
          </w:p>
        </w:tc>
        <w:tc>
          <w:tcPr>
            <w:tcW w:w="636" w:type="pct"/>
            <w:gridSpan w:val="3"/>
            <w:tcBorders>
              <w:left w:val="nil"/>
              <w:bottom w:val="nil"/>
            </w:tcBorders>
            <w:shd w:val="clear" w:color="auto" w:fill="4F81BD"/>
            <w:vAlign w:val="center"/>
          </w:tcPr>
          <w:p w:rsidR="00E416F7" w:rsidRPr="00267DAC" w:rsidRDefault="00E416F7" w:rsidP="00E416F7">
            <w:pPr>
              <w:widowControl/>
              <w:autoSpaceDE/>
              <w:autoSpaceDN/>
              <w:adjustRightInd/>
              <w:ind w:firstLine="0"/>
              <w:jc w:val="center"/>
              <w:rPr>
                <w:rFonts w:ascii="Times New Roman" w:hAnsi="Times New Roman" w:cs="Times New Roman"/>
                <w:color w:val="FFFFFF"/>
                <w:sz w:val="16"/>
                <w:szCs w:val="16"/>
              </w:rPr>
            </w:pPr>
            <w:r w:rsidRPr="00267DAC">
              <w:rPr>
                <w:rFonts w:ascii="Times New Roman" w:hAnsi="Times New Roman" w:cs="Times New Roman"/>
                <w:color w:val="FFFFFF"/>
                <w:sz w:val="16"/>
                <w:szCs w:val="16"/>
              </w:rPr>
              <w:t>2020 год</w:t>
            </w:r>
          </w:p>
        </w:tc>
        <w:tc>
          <w:tcPr>
            <w:tcW w:w="636" w:type="pct"/>
            <w:gridSpan w:val="3"/>
            <w:tcBorders>
              <w:left w:val="nil"/>
              <w:bottom w:val="nil"/>
            </w:tcBorders>
            <w:shd w:val="clear" w:color="auto" w:fill="4F81BD"/>
          </w:tcPr>
          <w:p w:rsidR="00E416F7" w:rsidRPr="00267DAC" w:rsidRDefault="00E416F7" w:rsidP="00E416F7">
            <w:pPr>
              <w:widowControl/>
              <w:autoSpaceDE/>
              <w:autoSpaceDN/>
              <w:adjustRightInd/>
              <w:ind w:firstLine="0"/>
              <w:jc w:val="center"/>
              <w:rPr>
                <w:rFonts w:ascii="Times New Roman" w:hAnsi="Times New Roman" w:cs="Times New Roman"/>
                <w:color w:val="FFFFFF"/>
                <w:sz w:val="16"/>
                <w:szCs w:val="16"/>
              </w:rPr>
            </w:pPr>
            <w:r w:rsidRPr="00267DAC">
              <w:rPr>
                <w:rFonts w:ascii="Times New Roman" w:hAnsi="Times New Roman" w:cs="Times New Roman"/>
                <w:color w:val="FFFFFF"/>
                <w:sz w:val="16"/>
                <w:szCs w:val="16"/>
              </w:rPr>
              <w:t>2021 год</w:t>
            </w:r>
          </w:p>
        </w:tc>
        <w:tc>
          <w:tcPr>
            <w:tcW w:w="636" w:type="pct"/>
            <w:gridSpan w:val="3"/>
            <w:tcBorders>
              <w:left w:val="nil"/>
              <w:bottom w:val="nil"/>
            </w:tcBorders>
            <w:shd w:val="clear" w:color="auto" w:fill="4F81BD"/>
          </w:tcPr>
          <w:p w:rsidR="00E416F7" w:rsidRPr="00267DAC" w:rsidRDefault="00E416F7" w:rsidP="00E416F7">
            <w:pPr>
              <w:widowControl/>
              <w:autoSpaceDE/>
              <w:autoSpaceDN/>
              <w:adjustRightInd/>
              <w:ind w:firstLine="0"/>
              <w:jc w:val="center"/>
              <w:rPr>
                <w:rFonts w:ascii="Times New Roman" w:hAnsi="Times New Roman" w:cs="Times New Roman"/>
                <w:color w:val="FFFFFF"/>
                <w:sz w:val="16"/>
                <w:szCs w:val="16"/>
              </w:rPr>
            </w:pPr>
            <w:r w:rsidRPr="00267DAC">
              <w:rPr>
                <w:rFonts w:ascii="Times New Roman" w:hAnsi="Times New Roman" w:cs="Times New Roman"/>
                <w:color w:val="FFFFFF"/>
                <w:sz w:val="16"/>
                <w:szCs w:val="16"/>
              </w:rPr>
              <w:t>2022 год</w:t>
            </w:r>
          </w:p>
        </w:tc>
        <w:tc>
          <w:tcPr>
            <w:tcW w:w="634" w:type="pct"/>
            <w:gridSpan w:val="3"/>
            <w:tcBorders>
              <w:left w:val="nil"/>
              <w:bottom w:val="nil"/>
            </w:tcBorders>
            <w:shd w:val="clear" w:color="auto" w:fill="4F81BD"/>
          </w:tcPr>
          <w:p w:rsidR="00E416F7" w:rsidRPr="00267DAC" w:rsidRDefault="00E416F7" w:rsidP="00E416F7">
            <w:pPr>
              <w:widowControl/>
              <w:autoSpaceDE/>
              <w:autoSpaceDN/>
              <w:adjustRightInd/>
              <w:ind w:firstLine="0"/>
              <w:jc w:val="center"/>
              <w:rPr>
                <w:rFonts w:ascii="Times New Roman" w:hAnsi="Times New Roman" w:cs="Times New Roman"/>
                <w:color w:val="FFFFFF"/>
                <w:sz w:val="16"/>
                <w:szCs w:val="16"/>
              </w:rPr>
            </w:pPr>
            <w:r w:rsidRPr="00267DAC">
              <w:rPr>
                <w:rFonts w:ascii="Times New Roman" w:hAnsi="Times New Roman" w:cs="Times New Roman"/>
                <w:color w:val="FFFFFF"/>
                <w:sz w:val="16"/>
                <w:szCs w:val="16"/>
              </w:rPr>
              <w:t>2023 год</w:t>
            </w:r>
          </w:p>
        </w:tc>
      </w:tr>
      <w:tr w:rsidR="00E416F7" w:rsidRPr="00267DAC" w:rsidTr="00E416F7">
        <w:trPr>
          <w:jc w:val="center"/>
        </w:trPr>
        <w:tc>
          <w:tcPr>
            <w:tcW w:w="1822" w:type="pct"/>
            <w:tcBorders>
              <w:top w:val="nil"/>
            </w:tcBorders>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Упрощение процедуры предоставления услуг органами власти</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74,3</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12,0</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13,7</w:t>
            </w:r>
          </w:p>
        </w:tc>
        <w:tc>
          <w:tcPr>
            <w:tcW w:w="212" w:type="pct"/>
            <w:tcBorders>
              <w:top w:val="nil"/>
            </w:tcBorders>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72,0</w:t>
            </w:r>
          </w:p>
        </w:tc>
        <w:tc>
          <w:tcPr>
            <w:tcW w:w="212" w:type="pct"/>
            <w:tcBorders>
              <w:top w:val="nil"/>
            </w:tcBorders>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12,8</w:t>
            </w:r>
          </w:p>
        </w:tc>
        <w:tc>
          <w:tcPr>
            <w:tcW w:w="212" w:type="pct"/>
            <w:tcBorders>
              <w:top w:val="nil"/>
            </w:tcBorders>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15,2</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74,1</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10,5</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15,4</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68,0</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10,3</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21,7</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66,8</w:t>
            </w:r>
          </w:p>
        </w:tc>
        <w:tc>
          <w:tcPr>
            <w:tcW w:w="212"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8,7</w:t>
            </w:r>
          </w:p>
        </w:tc>
        <w:tc>
          <w:tcPr>
            <w:tcW w:w="210" w:type="pct"/>
            <w:tcBorders>
              <w:top w:val="nil"/>
            </w:tcBorders>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24,5</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Ужесточение наказания за коррупцию</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18,6</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15,4</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65,6</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65,0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12,5</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22,5</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Информирование граждан и организаций о возможностях противостояния коррупции</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65,8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19,6</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16,6</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16,2</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24,8</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Привлечение средств массовой информации, публичное осуждение фактов коррупции и лиц, в нее вовлеченных</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15,4</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64,3</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20,3</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15,4</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23,6</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58,3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21,7</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58,5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18,5</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23,0</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Повышение прозрачности административных процедур </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20,4</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63,8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25,4</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58,0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15,5</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26,5</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 xml:space="preserve">Повышение прозрачности взаимодействия государственных и муниципальных служащих с организациями в рамках создания системы </w:t>
            </w:r>
            <w:r w:rsidR="00F3022E">
              <w:rPr>
                <w:rFonts w:ascii="Times New Roman" w:hAnsi="Times New Roman" w:cs="Times New Roman"/>
                <w:color w:val="000000"/>
                <w:sz w:val="16"/>
                <w:szCs w:val="16"/>
              </w:rPr>
              <w:t>"</w:t>
            </w:r>
            <w:r w:rsidRPr="00267DAC">
              <w:rPr>
                <w:rFonts w:ascii="Times New Roman" w:hAnsi="Times New Roman" w:cs="Times New Roman"/>
                <w:color w:val="000000"/>
                <w:sz w:val="16"/>
                <w:szCs w:val="16"/>
              </w:rPr>
              <w:t>электронного правительства</w:t>
            </w:r>
            <w:r w:rsidR="00F3022E">
              <w:rPr>
                <w:rFonts w:ascii="Times New Roman" w:hAnsi="Times New Roman" w:cs="Times New Roman"/>
                <w:color w:val="000000"/>
                <w:sz w:val="16"/>
                <w:szCs w:val="16"/>
              </w:rPr>
              <w:t>"</w:t>
            </w:r>
            <w:r w:rsidRPr="00267DAC">
              <w:rPr>
                <w:rFonts w:ascii="Times New Roman" w:hAnsi="Times New Roman" w:cs="Times New Roman"/>
                <w:color w:val="000000"/>
                <w:sz w:val="16"/>
                <w:szCs w:val="16"/>
              </w:rPr>
              <w:t xml:space="preserve"> </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61,6</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19,2</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61,0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19,5</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21,6</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57,3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16,7</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26,0</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Совершенствование законодательства</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58,5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19,6</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58,3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26,7</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14,7</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28,5</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Массовая пропаганда нетерпимости к коррупции</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60,8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62,2</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64,1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15,8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62,3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19,0</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24,7</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Усиление контроля за доходами и расходами должностных лиц и членов их семей</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17,6</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59,5</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18,7</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59,1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19,9</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56,8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23,4</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20,2</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24,0</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Введение ограничений на сделки между госструктурами и коммерческими организациями, руководителями которых являются близкие родственники чиновников</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22,7</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23,8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20,4</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57,5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53,3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24,7</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51,0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20,0</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29,0</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Внедрение в органах власти системы ротации должностных лиц</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25,6</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54,8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55,8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21,8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22,4</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52,3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50,7</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18,0</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31,3</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Повышение зарплат государственным и муниципальным служащим, чтобы они меньше стремились к получению нелегальных доходов</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49,1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32,9</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33,5</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17,7</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48,1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19,1</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46,0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29,8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24,2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28,4</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26,8</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Регламентирование подарков должностным лицам</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40,5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20,0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41,3</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39,2</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19,5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16,9</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47,5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30,5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22,0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42,5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31,7</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25,8</w:t>
            </w:r>
          </w:p>
        </w:tc>
      </w:tr>
      <w:tr w:rsidR="00E416F7" w:rsidRPr="00267DAC" w:rsidTr="00E416F7">
        <w:trPr>
          <w:jc w:val="center"/>
        </w:trPr>
        <w:tc>
          <w:tcPr>
            <w:tcW w:w="1822" w:type="pct"/>
            <w:vAlign w:val="center"/>
          </w:tcPr>
          <w:p w:rsidR="00E416F7" w:rsidRPr="00267DAC" w:rsidRDefault="00E416F7" w:rsidP="00E416F7">
            <w:pPr>
              <w:widowControl/>
              <w:autoSpaceDE/>
              <w:autoSpaceDN/>
              <w:adjustRightInd/>
              <w:ind w:firstLine="0"/>
              <w:jc w:val="left"/>
              <w:rPr>
                <w:rFonts w:ascii="Times New Roman" w:hAnsi="Times New Roman" w:cs="Times New Roman"/>
                <w:color w:val="000000"/>
                <w:sz w:val="16"/>
                <w:szCs w:val="16"/>
              </w:rPr>
            </w:pPr>
            <w:r w:rsidRPr="00267DAC">
              <w:rPr>
                <w:rFonts w:ascii="Times New Roman" w:hAnsi="Times New Roman" w:cs="Times New Roman"/>
                <w:color w:val="000000"/>
                <w:sz w:val="16"/>
                <w:szCs w:val="16"/>
              </w:rPr>
              <w:t>Создание специального органа власти по борьбе с коррупцией</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43,8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39,0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17,2</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44,8</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37,0</w:t>
            </w:r>
          </w:p>
        </w:tc>
        <w:tc>
          <w:tcPr>
            <w:tcW w:w="212" w:type="pct"/>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18,2</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44,0</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38,3</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17,7</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41,8</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32,5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25,7</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40,5</w:t>
            </w:r>
          </w:p>
        </w:tc>
        <w:tc>
          <w:tcPr>
            <w:tcW w:w="212"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27,7</w:t>
            </w:r>
          </w:p>
        </w:tc>
        <w:tc>
          <w:tcPr>
            <w:tcW w:w="210" w:type="pct"/>
            <w:shd w:val="clear" w:color="auto" w:fill="DBE5F1"/>
            <w:vAlign w:val="center"/>
          </w:tcPr>
          <w:p w:rsidR="00E416F7" w:rsidRPr="00267DAC" w:rsidRDefault="00E416F7" w:rsidP="00E416F7">
            <w:pPr>
              <w:widowControl/>
              <w:autoSpaceDE/>
              <w:autoSpaceDN/>
              <w:adjustRightInd/>
              <w:ind w:firstLine="0"/>
              <w:jc w:val="center"/>
              <w:rPr>
                <w:rFonts w:ascii="Times New Roman" w:hAnsi="Times New Roman" w:cs="Times New Roman"/>
                <w:color w:val="000000"/>
                <w:sz w:val="16"/>
                <w:szCs w:val="16"/>
              </w:rPr>
            </w:pPr>
            <w:r w:rsidRPr="00267DAC">
              <w:rPr>
                <w:rFonts w:ascii="Times New Roman" w:hAnsi="Times New Roman" w:cs="Times New Roman"/>
                <w:color w:val="000000"/>
                <w:sz w:val="16"/>
                <w:szCs w:val="16"/>
              </w:rPr>
              <w:t>31,8</w:t>
            </w:r>
          </w:p>
        </w:tc>
      </w:tr>
    </w:tbl>
    <w:p w:rsidR="00EA54A0" w:rsidRPr="00267DAC" w:rsidRDefault="00EA54A0" w:rsidP="00EA54A0">
      <w:pPr>
        <w:widowControl/>
        <w:tabs>
          <w:tab w:val="left" w:pos="2098"/>
        </w:tabs>
        <w:autoSpaceDE/>
        <w:autoSpaceDN/>
        <w:adjustRightInd/>
        <w:ind w:firstLine="709"/>
        <w:rPr>
          <w:rFonts w:ascii="Times New Roman" w:hAnsi="Times New Roman" w:cs="Times New Roman"/>
          <w:sz w:val="28"/>
          <w:szCs w:val="28"/>
        </w:rPr>
      </w:pPr>
    </w:p>
    <w:p w:rsidR="00133C69" w:rsidRPr="00267DAC" w:rsidRDefault="00EA408D" w:rsidP="007C2C14">
      <w:pPr>
        <w:widowControl/>
        <w:autoSpaceDE/>
        <w:autoSpaceDN/>
        <w:adjustRightInd/>
        <w:spacing w:before="100" w:beforeAutospacing="1"/>
        <w:ind w:firstLine="0"/>
        <w:jc w:val="center"/>
        <w:outlineLvl w:val="1"/>
        <w:rPr>
          <w:rFonts w:ascii="Times New Roman" w:hAnsi="Times New Roman" w:cs="Times New Roman"/>
        </w:rPr>
      </w:pPr>
      <w:r w:rsidRPr="00267DAC">
        <w:rPr>
          <w:rFonts w:ascii="Times New Roman" w:hAnsi="Times New Roman" w:cs="Times New Roman"/>
        </w:rPr>
        <w:t>Таблица 11. О</w:t>
      </w:r>
      <w:r w:rsidR="002648FE" w:rsidRPr="00267DAC">
        <w:rPr>
          <w:rFonts w:ascii="Times New Roman" w:hAnsi="Times New Roman" w:cs="Times New Roman"/>
        </w:rPr>
        <w:t xml:space="preserve">ценка предпринимателями Краснодарского края мер борьбы </w:t>
      </w:r>
      <w:r w:rsidR="007C2C14" w:rsidRPr="00267DAC">
        <w:rPr>
          <w:rFonts w:ascii="Times New Roman" w:hAnsi="Times New Roman" w:cs="Times New Roman"/>
        </w:rPr>
        <w:br/>
      </w:r>
      <w:r w:rsidR="002648FE" w:rsidRPr="00267DAC">
        <w:rPr>
          <w:rFonts w:ascii="Times New Roman" w:hAnsi="Times New Roman" w:cs="Times New Roman"/>
        </w:rPr>
        <w:t xml:space="preserve">с </w:t>
      </w:r>
      <w:r w:rsidR="00F3022E">
        <w:rPr>
          <w:rFonts w:ascii="Times New Roman" w:hAnsi="Times New Roman" w:cs="Times New Roman"/>
        </w:rPr>
        <w:t>"</w:t>
      </w:r>
      <w:r w:rsidR="002648FE" w:rsidRPr="00267DAC">
        <w:rPr>
          <w:rFonts w:ascii="Times New Roman" w:hAnsi="Times New Roman" w:cs="Times New Roman"/>
        </w:rPr>
        <w:t>деловой</w:t>
      </w:r>
      <w:r w:rsidR="00F3022E">
        <w:rPr>
          <w:rFonts w:ascii="Times New Roman" w:hAnsi="Times New Roman" w:cs="Times New Roman"/>
          <w:spacing w:val="-4"/>
          <w:sz w:val="28"/>
          <w:szCs w:val="28"/>
        </w:rPr>
        <w:t>"</w:t>
      </w:r>
      <w:r w:rsidR="002648FE" w:rsidRPr="00267DAC">
        <w:rPr>
          <w:rFonts w:ascii="Times New Roman" w:hAnsi="Times New Roman" w:cs="Times New Roman"/>
        </w:rPr>
        <w:t xml:space="preserve"> коррупцией </w:t>
      </w:r>
      <w:r w:rsidR="00E416F7" w:rsidRPr="00267DAC">
        <w:rPr>
          <w:rFonts w:ascii="Times New Roman" w:hAnsi="Times New Roman" w:cs="Times New Roman"/>
        </w:rPr>
        <w:t>(динамика 2019-2023</w:t>
      </w:r>
      <w:r w:rsidR="002648FE" w:rsidRPr="00267DAC">
        <w:rPr>
          <w:rFonts w:ascii="Times New Roman" w:hAnsi="Times New Roman" w:cs="Times New Roman"/>
        </w:rPr>
        <w:t xml:space="preserve"> гг.), </w:t>
      </w:r>
      <w:r w:rsidR="002648FE" w:rsidRPr="00267DAC">
        <w:rPr>
          <w:rFonts w:ascii="Times New Roman" w:hAnsi="Times New Roman" w:cs="Times New Roman"/>
          <w:i/>
        </w:rPr>
        <w:t>%</w:t>
      </w:r>
    </w:p>
    <w:p w:rsidR="00133C69" w:rsidRPr="00267DAC" w:rsidRDefault="00133C69" w:rsidP="00133C69">
      <w:pPr>
        <w:widowControl/>
        <w:autoSpaceDE/>
        <w:autoSpaceDN/>
        <w:adjustRightInd/>
        <w:spacing w:after="200" w:line="276" w:lineRule="auto"/>
        <w:ind w:firstLine="0"/>
        <w:jc w:val="left"/>
        <w:rPr>
          <w:rFonts w:ascii="Times New Roman" w:hAnsi="Times New Roman" w:cs="Times New Roman"/>
          <w:spacing w:val="-6"/>
        </w:rPr>
        <w:sectPr w:rsidR="00133C69" w:rsidRPr="00267DAC" w:rsidSect="00D400BA">
          <w:pgSz w:w="16838" w:h="11906" w:orient="landscape"/>
          <w:pgMar w:top="1701" w:right="1134" w:bottom="567" w:left="1134" w:header="709" w:footer="709" w:gutter="0"/>
          <w:cols w:space="708"/>
          <w:titlePg/>
          <w:docGrid w:linePitch="360"/>
        </w:sectPr>
      </w:pPr>
    </w:p>
    <w:p w:rsidR="00B27B36" w:rsidRPr="00267DAC" w:rsidRDefault="00B27B36" w:rsidP="00B27B36">
      <w:pPr>
        <w:widowControl/>
        <w:autoSpaceDE/>
        <w:autoSpaceDN/>
        <w:adjustRightInd/>
        <w:ind w:firstLine="709"/>
        <w:rPr>
          <w:rFonts w:ascii="Times New Roman" w:hAnsi="Times New Roman" w:cs="Times New Roman"/>
          <w:sz w:val="28"/>
          <w:szCs w:val="28"/>
        </w:rPr>
      </w:pPr>
      <w:r w:rsidRPr="00267DAC">
        <w:rPr>
          <w:rFonts w:ascii="Times New Roman" w:hAnsi="Times New Roman" w:cs="Times New Roman"/>
          <w:sz w:val="28"/>
          <w:szCs w:val="28"/>
        </w:rPr>
        <w:t>Таким образом, предпринимательское сообщество Краснодарского края в целом полагает, что власти региона нацелены на борьбу с коррупцией и проявляют желание бороться с ней, однако, иногда у них нет достаточных возможностей на осуществление мероприятий в этой области. Кроме того, предприниматели проявляют достаточно высокий интерес к информации о деятельности властей в данной области и все больше предпринимателей проявляют активный интерес к данной теме.</w:t>
      </w:r>
    </w:p>
    <w:p w:rsidR="00CA1ABB" w:rsidRPr="00267DAC" w:rsidRDefault="00CA1ABB" w:rsidP="003B6264">
      <w:pPr>
        <w:widowControl/>
        <w:autoSpaceDE/>
        <w:autoSpaceDN/>
        <w:adjustRightInd/>
        <w:ind w:firstLine="709"/>
        <w:rPr>
          <w:rFonts w:ascii="Times New Roman" w:hAnsi="Times New Roman" w:cs="Times New Roman"/>
          <w:sz w:val="28"/>
          <w:szCs w:val="28"/>
        </w:rPr>
      </w:pPr>
    </w:p>
    <w:p w:rsidR="00736D33" w:rsidRPr="00267DAC" w:rsidRDefault="0087759D" w:rsidP="003B6264">
      <w:pPr>
        <w:ind w:right="-1" w:firstLine="709"/>
        <w:jc w:val="center"/>
        <w:rPr>
          <w:rFonts w:ascii="Times New Roman" w:hAnsi="Times New Roman" w:cs="Times New Roman"/>
          <w:b/>
          <w:color w:val="000000" w:themeColor="text1"/>
          <w:sz w:val="28"/>
          <w:szCs w:val="28"/>
        </w:rPr>
      </w:pPr>
      <w:r w:rsidRPr="00267DAC">
        <w:rPr>
          <w:rFonts w:ascii="Times New Roman" w:hAnsi="Times New Roman" w:cs="Times New Roman"/>
          <w:b/>
          <w:color w:val="000000" w:themeColor="text1"/>
          <w:sz w:val="28"/>
          <w:szCs w:val="28"/>
        </w:rPr>
        <w:t>Анализ рассмотрения жалоб (заявлений, обращений) граждан</w:t>
      </w:r>
    </w:p>
    <w:p w:rsidR="0087759D" w:rsidRPr="00267DAC" w:rsidRDefault="0087759D" w:rsidP="003B6264">
      <w:pPr>
        <w:ind w:right="-1" w:firstLine="709"/>
        <w:jc w:val="center"/>
        <w:rPr>
          <w:rFonts w:ascii="Times New Roman" w:hAnsi="Times New Roman" w:cs="Times New Roman"/>
          <w:b/>
          <w:color w:val="000000" w:themeColor="text1"/>
          <w:sz w:val="28"/>
          <w:szCs w:val="28"/>
        </w:rPr>
      </w:pPr>
      <w:r w:rsidRPr="00267DAC">
        <w:rPr>
          <w:rFonts w:ascii="Times New Roman" w:hAnsi="Times New Roman" w:cs="Times New Roman"/>
          <w:b/>
          <w:color w:val="000000" w:themeColor="text1"/>
          <w:sz w:val="28"/>
          <w:szCs w:val="28"/>
        </w:rPr>
        <w:t>и организаций по фактам коррупции</w:t>
      </w:r>
    </w:p>
    <w:p w:rsidR="0087759D" w:rsidRPr="00267DAC" w:rsidRDefault="0087759D" w:rsidP="003B6264">
      <w:pPr>
        <w:ind w:right="-1" w:firstLine="709"/>
        <w:jc w:val="center"/>
        <w:rPr>
          <w:rFonts w:ascii="Times New Roman" w:hAnsi="Times New Roman" w:cs="Times New Roman"/>
          <w:b/>
          <w:sz w:val="28"/>
          <w:szCs w:val="28"/>
        </w:rPr>
      </w:pPr>
    </w:p>
    <w:p w:rsidR="00316ADF" w:rsidRPr="00267DAC" w:rsidRDefault="00316ADF" w:rsidP="00316ADF">
      <w:pPr>
        <w:pStyle w:val="ConsPlusNormal"/>
        <w:ind w:right="-1" w:firstLine="709"/>
        <w:jc w:val="both"/>
        <w:rPr>
          <w:sz w:val="28"/>
          <w:szCs w:val="28"/>
        </w:rPr>
      </w:pPr>
      <w:r w:rsidRPr="00267DAC">
        <w:rPr>
          <w:sz w:val="28"/>
          <w:szCs w:val="28"/>
        </w:rPr>
        <w:t>Рассмотрение обращений граждан и орган</w:t>
      </w:r>
      <w:r w:rsidR="00E11BEE">
        <w:rPr>
          <w:sz w:val="28"/>
          <w:szCs w:val="28"/>
        </w:rPr>
        <w:t>изаций о фактах коррупции в 2023</w:t>
      </w:r>
      <w:r w:rsidRPr="00267DAC">
        <w:rPr>
          <w:sz w:val="28"/>
          <w:szCs w:val="28"/>
        </w:rPr>
        <w:t xml:space="preserve"> году в соответствии с норма</w:t>
      </w:r>
      <w:r w:rsidR="00E11BEE">
        <w:rPr>
          <w:sz w:val="28"/>
          <w:szCs w:val="28"/>
        </w:rPr>
        <w:t xml:space="preserve">ми Федерального закона от 2 мая </w:t>
      </w:r>
      <w:r w:rsidRPr="00267DAC">
        <w:rPr>
          <w:sz w:val="28"/>
          <w:szCs w:val="28"/>
        </w:rPr>
        <w:t>2006</w:t>
      </w:r>
      <w:r w:rsidR="00E11BEE">
        <w:rPr>
          <w:sz w:val="28"/>
          <w:szCs w:val="28"/>
        </w:rPr>
        <w:t xml:space="preserve"> г.</w:t>
      </w:r>
      <w:r w:rsidRPr="00267DAC">
        <w:rPr>
          <w:sz w:val="28"/>
          <w:szCs w:val="28"/>
        </w:rPr>
        <w:t xml:space="preserve"> </w:t>
      </w:r>
      <w:r w:rsidRPr="00267DAC">
        <w:rPr>
          <w:sz w:val="28"/>
          <w:szCs w:val="28"/>
        </w:rPr>
        <w:br/>
        <w:t xml:space="preserve">№ 59-ФЗ </w:t>
      </w:r>
      <w:r w:rsidR="00F3022E">
        <w:rPr>
          <w:sz w:val="28"/>
          <w:szCs w:val="28"/>
        </w:rPr>
        <w:t>"</w:t>
      </w:r>
      <w:r w:rsidRPr="00267DAC">
        <w:rPr>
          <w:sz w:val="28"/>
          <w:szCs w:val="28"/>
        </w:rPr>
        <w:t>О порядке рассмотрения обращений граждан Российской Федерации</w:t>
      </w:r>
      <w:r w:rsidR="00F3022E">
        <w:rPr>
          <w:sz w:val="28"/>
          <w:szCs w:val="28"/>
        </w:rPr>
        <w:t>"</w:t>
      </w:r>
      <w:r w:rsidRPr="00267DAC">
        <w:rPr>
          <w:sz w:val="28"/>
          <w:szCs w:val="28"/>
        </w:rPr>
        <w:t>, постановления главы администрации (губернатор</w:t>
      </w:r>
      <w:r w:rsidR="00E11BEE">
        <w:rPr>
          <w:sz w:val="28"/>
          <w:szCs w:val="28"/>
        </w:rPr>
        <w:t xml:space="preserve">а) Краснодарского края от 3 февраля </w:t>
      </w:r>
      <w:r w:rsidRPr="00267DAC">
        <w:rPr>
          <w:sz w:val="28"/>
          <w:szCs w:val="28"/>
        </w:rPr>
        <w:t>2022</w:t>
      </w:r>
      <w:r w:rsidR="00E11BEE">
        <w:rPr>
          <w:sz w:val="28"/>
          <w:szCs w:val="28"/>
        </w:rPr>
        <w:t xml:space="preserve"> г.</w:t>
      </w:r>
      <w:r w:rsidRPr="00267DAC">
        <w:rPr>
          <w:sz w:val="28"/>
          <w:szCs w:val="28"/>
        </w:rPr>
        <w:t xml:space="preserve"> № 39 </w:t>
      </w:r>
      <w:r w:rsidR="00F3022E">
        <w:rPr>
          <w:sz w:val="28"/>
          <w:szCs w:val="28"/>
        </w:rPr>
        <w:t>"</w:t>
      </w:r>
      <w:r w:rsidRPr="00267DAC">
        <w:rPr>
          <w:sz w:val="28"/>
          <w:szCs w:val="28"/>
        </w:rPr>
        <w:t>Об утверждении Инструкции о порядке рассмотрения обращений граждан</w:t>
      </w:r>
      <w:r w:rsidR="00F3022E">
        <w:rPr>
          <w:sz w:val="28"/>
          <w:szCs w:val="28"/>
        </w:rPr>
        <w:t>"</w:t>
      </w:r>
      <w:r w:rsidRPr="00267DAC">
        <w:rPr>
          <w:sz w:val="28"/>
          <w:szCs w:val="28"/>
        </w:rPr>
        <w:t>), а также порядками рассмотрения обращений, утвержденными органами исполнительной власти Краснодарского края.</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 xml:space="preserve">Всего в 2023 году на телефон </w:t>
      </w:r>
      <w:r w:rsidR="00F3022E">
        <w:rPr>
          <w:rFonts w:ascii="Times New Roman" w:hAnsi="Times New Roman" w:cs="Times New Roman"/>
          <w:bCs/>
          <w:sz w:val="28"/>
          <w:szCs w:val="28"/>
        </w:rPr>
        <w:t>"</w:t>
      </w:r>
      <w:r w:rsidRPr="00267DAC">
        <w:rPr>
          <w:rFonts w:ascii="Times New Roman" w:hAnsi="Times New Roman" w:cs="Times New Roman"/>
          <w:bCs/>
          <w:sz w:val="28"/>
          <w:szCs w:val="28"/>
        </w:rPr>
        <w:t>горячей линии</w:t>
      </w:r>
      <w:r w:rsidR="00F3022E">
        <w:rPr>
          <w:rFonts w:ascii="Times New Roman" w:hAnsi="Times New Roman" w:cs="Times New Roman"/>
          <w:bCs/>
          <w:sz w:val="28"/>
          <w:szCs w:val="28"/>
        </w:rPr>
        <w:t>"</w:t>
      </w:r>
      <w:r w:rsidRPr="00267DAC">
        <w:rPr>
          <w:rFonts w:ascii="Times New Roman" w:hAnsi="Times New Roman" w:cs="Times New Roman"/>
          <w:bCs/>
          <w:sz w:val="28"/>
          <w:szCs w:val="28"/>
        </w:rPr>
        <w:t xml:space="preserve"> поступило 824 обращения.</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 xml:space="preserve">На телефон </w:t>
      </w:r>
      <w:r w:rsidR="00F3022E">
        <w:rPr>
          <w:rFonts w:ascii="Times New Roman" w:hAnsi="Times New Roman" w:cs="Times New Roman"/>
          <w:bCs/>
          <w:sz w:val="28"/>
          <w:szCs w:val="28"/>
        </w:rPr>
        <w:t>"</w:t>
      </w:r>
      <w:r w:rsidRPr="00267DAC">
        <w:rPr>
          <w:rFonts w:ascii="Times New Roman" w:hAnsi="Times New Roman" w:cs="Times New Roman"/>
          <w:bCs/>
          <w:sz w:val="28"/>
          <w:szCs w:val="28"/>
        </w:rPr>
        <w:t>горячей линии</w:t>
      </w:r>
      <w:r w:rsidR="00F3022E">
        <w:rPr>
          <w:rFonts w:ascii="Times New Roman" w:hAnsi="Times New Roman" w:cs="Times New Roman"/>
          <w:bCs/>
          <w:sz w:val="28"/>
          <w:szCs w:val="28"/>
        </w:rPr>
        <w:t>"</w:t>
      </w:r>
      <w:r w:rsidRPr="00267DAC">
        <w:rPr>
          <w:rFonts w:ascii="Times New Roman" w:hAnsi="Times New Roman" w:cs="Times New Roman"/>
          <w:bCs/>
          <w:sz w:val="28"/>
          <w:szCs w:val="28"/>
        </w:rPr>
        <w:t xml:space="preserve"> в 2023 году не поступали обращения по фактам коррупции в исполнительных органах Краснодарского края или о нарушениях государственными гражданскими служащими Краснодарского края требований к служебному (должностному) поведению.</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Итоги проведенного управлением контроля, профилактики коррупционных и иных правонарушений администрации Краснодарского края анализа указанных обращений:</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22 обращения – в сферах деятельности правоохранительных органов и иных федеральных органов государственной власти;</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15 обращений – в сфере жилищно-коммунального хозяйства;</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9 обращений – в области социальной поддержки, социального обслуживания населения, в сфере опеки и попечительства;</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5 обращений – в сфере пенсионного обеспечения и социального страхования;</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4 обращения – по вопросам условий для массового отдыха и организации обустройства мест массового отдыха населения;</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3 обращения – в сфере строительства, архитектуры, градостроительства;</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3 обращения – в сфере организации ритуальных услуг;</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3 обращения – в сфере государственной регистрации актов гражданского состояния;</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2 обращения – в сфере образования;</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 xml:space="preserve">2 обращения – сфере благоустройства территорий муниципальных образований Краснодарского края;  </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1 обращение – в области охраны и использования животного мира, сохранения и восстановления среды его обитания;</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1 обращение – по вопросам гражданской обороны и чрезвычайных ситуаций;</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 xml:space="preserve">1 обращение – в сфере земельных отношений; </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42 обращения не позволяли определить суть и (или) поступили анонимно.</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По 5 обращениям управлением контроля, профилактики коррупционных и иных правонарушений администрации Краснодарского края заявителям письменно разъяснен порядок</w:t>
      </w:r>
      <w:hyperlink r:id="rId18" w:history="1"/>
      <w:r w:rsidRPr="00267DAC">
        <w:rPr>
          <w:rFonts w:ascii="Times New Roman" w:hAnsi="Times New Roman" w:cs="Times New Roman"/>
          <w:bCs/>
          <w:sz w:val="28"/>
          <w:szCs w:val="28"/>
        </w:rPr>
        <w:t xml:space="preserve"> обжалования судебных актов.</w:t>
      </w:r>
    </w:p>
    <w:p w:rsidR="00D50A2D" w:rsidRPr="00267DAC" w:rsidRDefault="00D50A2D" w:rsidP="00D50A2D">
      <w:pPr>
        <w:ind w:firstLine="709"/>
        <w:rPr>
          <w:rFonts w:ascii="Times New Roman" w:hAnsi="Times New Roman" w:cs="Times New Roman"/>
          <w:bCs/>
          <w:sz w:val="28"/>
          <w:szCs w:val="28"/>
        </w:rPr>
      </w:pPr>
      <w:r w:rsidRPr="00267DAC">
        <w:rPr>
          <w:rFonts w:ascii="Times New Roman" w:hAnsi="Times New Roman" w:cs="Times New Roman"/>
          <w:bCs/>
          <w:sz w:val="28"/>
          <w:szCs w:val="28"/>
        </w:rPr>
        <w:t>706 обращений обладали признаком множественности содержащихся в них вопросов и направлены для рассмотрения по компетенции в различные органы власти.</w:t>
      </w:r>
    </w:p>
    <w:p w:rsidR="00D50A2D" w:rsidRPr="00267DAC" w:rsidRDefault="00D50A2D" w:rsidP="00D50A2D">
      <w:pPr>
        <w:ind w:firstLine="709"/>
        <w:rPr>
          <w:rFonts w:ascii="Times New Roman" w:hAnsi="Times New Roman" w:cs="Times New Roman"/>
          <w:sz w:val="28"/>
          <w:szCs w:val="28"/>
        </w:rPr>
      </w:pPr>
      <w:r w:rsidRPr="00267DAC">
        <w:rPr>
          <w:rFonts w:ascii="Times New Roman" w:hAnsi="Times New Roman" w:cs="Times New Roman"/>
          <w:bCs/>
          <w:sz w:val="28"/>
          <w:szCs w:val="28"/>
        </w:rPr>
        <w:t>Управлением контроля, профилактики коррупционных и иных правонарушений администрации Краснодарского края обеспечено создание условий для объективного рассмотрения поступивших обращений уполномоченными органами в рамках установленной компетенции, заявителям своевременно направлены аргументированные ответы.</w:t>
      </w:r>
    </w:p>
    <w:p w:rsidR="006C4A37" w:rsidRPr="00267DAC" w:rsidRDefault="006C4A37" w:rsidP="006C4A37">
      <w:pPr>
        <w:ind w:firstLine="709"/>
        <w:rPr>
          <w:rFonts w:ascii="Times New Roman" w:hAnsi="Times New Roman" w:cs="Times New Roman"/>
          <w:sz w:val="28"/>
          <w:szCs w:val="28"/>
        </w:rPr>
      </w:pPr>
      <w:r w:rsidRPr="00267DAC">
        <w:rPr>
          <w:rFonts w:ascii="Times New Roman" w:hAnsi="Times New Roman" w:cs="Times New Roman"/>
          <w:sz w:val="28"/>
          <w:szCs w:val="28"/>
        </w:rPr>
        <w:t xml:space="preserve">В администрацию Краснодарского края по итогам 2023 года поступило </w:t>
      </w:r>
      <w:r w:rsidR="00701F61">
        <w:rPr>
          <w:rFonts w:ascii="Times New Roman" w:hAnsi="Times New Roman" w:cs="Times New Roman"/>
          <w:sz w:val="28"/>
          <w:szCs w:val="28"/>
        </w:rPr>
        <w:br/>
      </w:r>
      <w:r w:rsidRPr="00267DAC">
        <w:rPr>
          <w:rFonts w:ascii="Times New Roman" w:hAnsi="Times New Roman" w:cs="Times New Roman"/>
          <w:sz w:val="28"/>
          <w:szCs w:val="28"/>
        </w:rPr>
        <w:t xml:space="preserve">54 письменных обращения о возможных фактах коррупции, в рамках рассмотрения которых управлением контроля, профилактики коррупционных и иных правонарушений администрации Краснодарского края обеспечено проведение комплекса необходимых мероприятий и своевременное направление мотивированных ответов. </w:t>
      </w:r>
    </w:p>
    <w:p w:rsidR="006C4A37" w:rsidRPr="00267DAC" w:rsidRDefault="006C4A37" w:rsidP="006C4A37">
      <w:pPr>
        <w:ind w:firstLine="709"/>
        <w:rPr>
          <w:rFonts w:ascii="Times New Roman" w:hAnsi="Times New Roman" w:cs="Times New Roman"/>
          <w:bCs/>
          <w:sz w:val="28"/>
          <w:szCs w:val="28"/>
        </w:rPr>
      </w:pPr>
      <w:r w:rsidRPr="00267DAC">
        <w:rPr>
          <w:rFonts w:ascii="Times New Roman" w:hAnsi="Times New Roman" w:cs="Times New Roman"/>
          <w:bCs/>
          <w:sz w:val="28"/>
          <w:szCs w:val="28"/>
        </w:rPr>
        <w:t>По информации, представленной министерством природных ресурсов Краснодарского края (далее – министерство), в 2023 году поступило:</w:t>
      </w:r>
    </w:p>
    <w:p w:rsidR="006C4A37" w:rsidRPr="00267DAC" w:rsidRDefault="006C4A37" w:rsidP="006C4A37">
      <w:pPr>
        <w:ind w:firstLine="709"/>
        <w:rPr>
          <w:rFonts w:ascii="Times New Roman" w:hAnsi="Times New Roman" w:cs="Times New Roman"/>
          <w:sz w:val="28"/>
          <w:szCs w:val="28"/>
        </w:rPr>
      </w:pPr>
      <w:r w:rsidRPr="00267DAC">
        <w:rPr>
          <w:rFonts w:ascii="Times New Roman" w:hAnsi="Times New Roman" w:cs="Times New Roman"/>
          <w:sz w:val="28"/>
          <w:szCs w:val="28"/>
        </w:rPr>
        <w:t>1 письменное обращение о возможном факте коррупции, содержащее информацию о неправомерных действиях главного государственного инспектора отдела федерального государственного охотничьего надзора и федерального государственного надзора в области охраны, воспроизводства и использования объектов животного мира и среды их обитания управления по охране, федеральному государственному надзору и регулированию использования объектов животного мира и среды их обитания;</w:t>
      </w:r>
    </w:p>
    <w:p w:rsidR="006C4A37" w:rsidRPr="00267DAC" w:rsidRDefault="006C4A37" w:rsidP="006C4A37">
      <w:pPr>
        <w:ind w:firstLine="709"/>
        <w:rPr>
          <w:rFonts w:ascii="Times New Roman" w:hAnsi="Times New Roman" w:cs="Times New Roman"/>
          <w:sz w:val="28"/>
          <w:szCs w:val="28"/>
        </w:rPr>
      </w:pPr>
      <w:r w:rsidRPr="00267DAC">
        <w:rPr>
          <w:rFonts w:ascii="Times New Roman" w:hAnsi="Times New Roman" w:cs="Times New Roman"/>
          <w:sz w:val="28"/>
          <w:szCs w:val="28"/>
        </w:rPr>
        <w:t xml:space="preserve">1 обращение на телефон </w:t>
      </w:r>
      <w:r w:rsidR="00F3022E">
        <w:rPr>
          <w:rFonts w:ascii="Times New Roman" w:hAnsi="Times New Roman" w:cs="Times New Roman"/>
          <w:sz w:val="28"/>
          <w:szCs w:val="28"/>
        </w:rPr>
        <w:t>"</w:t>
      </w:r>
      <w:r w:rsidRPr="00267DAC">
        <w:rPr>
          <w:rFonts w:ascii="Times New Roman" w:hAnsi="Times New Roman" w:cs="Times New Roman"/>
          <w:sz w:val="28"/>
          <w:szCs w:val="28"/>
        </w:rPr>
        <w:t>горячей линии</w:t>
      </w:r>
      <w:r w:rsidR="00F3022E">
        <w:rPr>
          <w:rFonts w:ascii="Times New Roman" w:hAnsi="Times New Roman" w:cs="Times New Roman"/>
          <w:sz w:val="28"/>
          <w:szCs w:val="28"/>
        </w:rPr>
        <w:t>"</w:t>
      </w:r>
      <w:r w:rsidRPr="00267DAC">
        <w:rPr>
          <w:rFonts w:ascii="Times New Roman" w:hAnsi="Times New Roman" w:cs="Times New Roman"/>
          <w:sz w:val="28"/>
          <w:szCs w:val="28"/>
        </w:rPr>
        <w:t xml:space="preserve"> по вопросам противодействия коррупции в министерстве, содержащее информацию о неправомерных действиях сотрудников управления регионального государственного контроля (надзора). </w:t>
      </w:r>
    </w:p>
    <w:p w:rsidR="006C4A37" w:rsidRPr="00267DAC" w:rsidRDefault="006C4A37" w:rsidP="006C4A37">
      <w:pPr>
        <w:ind w:firstLine="709"/>
        <w:rPr>
          <w:rFonts w:ascii="Times New Roman" w:hAnsi="Times New Roman" w:cs="Times New Roman"/>
          <w:sz w:val="28"/>
          <w:szCs w:val="28"/>
        </w:rPr>
      </w:pPr>
      <w:r w:rsidRPr="00267DAC">
        <w:rPr>
          <w:rFonts w:ascii="Times New Roman" w:hAnsi="Times New Roman" w:cs="Times New Roman"/>
          <w:sz w:val="28"/>
          <w:szCs w:val="28"/>
        </w:rPr>
        <w:t>В соответствии с требованиями законодательства проведены необходимые мероприятия по объективному и всестороннему рассмотрению обращений и своевременному направлению заявителям мотивированных ответов. Факты, изложенные в обращениях, не нашли подтверждения.</w:t>
      </w:r>
    </w:p>
    <w:p w:rsidR="00D50A2D" w:rsidRPr="00267DAC" w:rsidRDefault="006C4A37" w:rsidP="006C4A37">
      <w:pPr>
        <w:ind w:firstLine="709"/>
        <w:rPr>
          <w:rFonts w:ascii="Times New Roman" w:hAnsi="Times New Roman" w:cs="Times New Roman"/>
          <w:sz w:val="28"/>
          <w:szCs w:val="28"/>
        </w:rPr>
      </w:pPr>
      <w:r w:rsidRPr="00267DAC">
        <w:rPr>
          <w:rFonts w:ascii="Times New Roman" w:hAnsi="Times New Roman" w:cs="Times New Roman"/>
          <w:bCs/>
          <w:sz w:val="28"/>
          <w:szCs w:val="28"/>
        </w:rPr>
        <w:t>По информации, представленной департаментом финансово-бюджетного надзора Краснодарского края, в 2023 году поступило анонимное письменное обращение (</w:t>
      </w:r>
      <w:r w:rsidRPr="00267DAC">
        <w:rPr>
          <w:rFonts w:ascii="Times New Roman" w:hAnsi="Times New Roman" w:cs="Times New Roman"/>
          <w:sz w:val="28"/>
          <w:szCs w:val="28"/>
        </w:rPr>
        <w:t>без указания адреса, на который следует направить ответ), содержащее сведения о коррупционных проявлениях в деятельности государственного гражданского служащего Краснодарского края, проходящего службу в данном органе власти. По итогам рассмотрения обращения проведена проверка, изложенные в обращении факты не нашли подтверждения.</w:t>
      </w:r>
    </w:p>
    <w:p w:rsidR="00E54152" w:rsidRPr="00E54152" w:rsidRDefault="00563B03" w:rsidP="00E54152">
      <w:pPr>
        <w:pStyle w:val="ConsPlusNormal"/>
        <w:ind w:firstLine="709"/>
        <w:jc w:val="both"/>
        <w:rPr>
          <w:rFonts w:eastAsia="Calibri"/>
          <w:sz w:val="28"/>
          <w:szCs w:val="28"/>
          <w:lang w:eastAsia="en-US"/>
        </w:rPr>
      </w:pPr>
      <w:r w:rsidRPr="00267DAC">
        <w:rPr>
          <w:sz w:val="28"/>
          <w:szCs w:val="28"/>
        </w:rPr>
        <w:t>В</w:t>
      </w:r>
      <w:r w:rsidR="00F44CF8" w:rsidRPr="00267DAC">
        <w:rPr>
          <w:sz w:val="28"/>
          <w:szCs w:val="28"/>
        </w:rPr>
        <w:t xml:space="preserve"> департамент </w:t>
      </w:r>
      <w:r w:rsidR="00DE469F" w:rsidRPr="00267DAC">
        <w:rPr>
          <w:sz w:val="28"/>
          <w:szCs w:val="28"/>
        </w:rPr>
        <w:t>ветеринарии Краснодарского края</w:t>
      </w:r>
      <w:r w:rsidR="002E34B8" w:rsidRPr="00267DAC">
        <w:rPr>
          <w:sz w:val="28"/>
          <w:szCs w:val="28"/>
        </w:rPr>
        <w:t xml:space="preserve"> (далее – департамент)</w:t>
      </w:r>
      <w:r w:rsidR="00307B22" w:rsidRPr="00267DAC">
        <w:rPr>
          <w:sz w:val="28"/>
          <w:szCs w:val="28"/>
        </w:rPr>
        <w:t xml:space="preserve"> поступило</w:t>
      </w:r>
      <w:r w:rsidR="00DE469F" w:rsidRPr="00267DAC">
        <w:rPr>
          <w:sz w:val="28"/>
          <w:szCs w:val="28"/>
        </w:rPr>
        <w:t xml:space="preserve"> </w:t>
      </w:r>
      <w:r w:rsidR="00E54152" w:rsidRPr="00E54152">
        <w:rPr>
          <w:rFonts w:eastAsia="Calibri"/>
          <w:sz w:val="28"/>
          <w:szCs w:val="28"/>
          <w:lang w:eastAsia="en-US"/>
        </w:rPr>
        <w:t xml:space="preserve">4 </w:t>
      </w:r>
      <w:r w:rsidR="00E54152" w:rsidRPr="00E54152">
        <w:rPr>
          <w:rFonts w:eastAsia="Calibri"/>
          <w:sz w:val="28"/>
          <w:szCs w:val="28"/>
        </w:rPr>
        <w:t>обращения граждан (в том числе 1 анонимное) по фактам коррупции.</w:t>
      </w:r>
    </w:p>
    <w:p w:rsidR="00E54152" w:rsidRPr="00E54152" w:rsidRDefault="00E54152" w:rsidP="00E54152">
      <w:pPr>
        <w:widowControl/>
        <w:autoSpaceDE/>
        <w:autoSpaceDN/>
        <w:adjustRightInd/>
        <w:ind w:firstLine="708"/>
        <w:contextualSpacing/>
        <w:rPr>
          <w:rFonts w:ascii="Times New Roman" w:hAnsi="Times New Roman" w:cs="Times New Roman"/>
          <w:sz w:val="28"/>
          <w:szCs w:val="28"/>
        </w:rPr>
      </w:pPr>
      <w:r w:rsidRPr="00E54152">
        <w:rPr>
          <w:rFonts w:ascii="Times New Roman" w:hAnsi="Times New Roman" w:cs="Times New Roman"/>
          <w:sz w:val="28"/>
          <w:szCs w:val="28"/>
        </w:rPr>
        <w:t xml:space="preserve">В марте 2023 г. в департамент поступило обращение гражданина, </w:t>
      </w:r>
      <w:r w:rsidR="0002798F">
        <w:rPr>
          <w:rFonts w:ascii="Times New Roman" w:hAnsi="Times New Roman" w:cs="Times New Roman"/>
          <w:sz w:val="28"/>
          <w:szCs w:val="28"/>
        </w:rPr>
        <w:br/>
      </w:r>
      <w:r w:rsidRPr="00E54152">
        <w:rPr>
          <w:rFonts w:ascii="Times New Roman" w:hAnsi="Times New Roman" w:cs="Times New Roman"/>
          <w:sz w:val="28"/>
          <w:szCs w:val="28"/>
        </w:rPr>
        <w:t xml:space="preserve">в котором заявитель сообщил о своем несогласии с бездействием начальника ГБУ </w:t>
      </w:r>
      <w:r w:rsidR="00F3022E">
        <w:rPr>
          <w:rFonts w:ascii="Times New Roman" w:hAnsi="Times New Roman" w:cs="Times New Roman"/>
          <w:sz w:val="28"/>
          <w:szCs w:val="28"/>
        </w:rPr>
        <w:t>"</w:t>
      </w:r>
      <w:r w:rsidRPr="00E54152">
        <w:rPr>
          <w:rFonts w:ascii="Times New Roman" w:hAnsi="Times New Roman" w:cs="Times New Roman"/>
          <w:sz w:val="28"/>
          <w:szCs w:val="28"/>
        </w:rPr>
        <w:t>Ветуправление Кавказского района</w:t>
      </w:r>
      <w:r w:rsidR="00F3022E">
        <w:rPr>
          <w:rFonts w:ascii="Times New Roman" w:hAnsi="Times New Roman" w:cs="Times New Roman"/>
          <w:sz w:val="28"/>
          <w:szCs w:val="28"/>
        </w:rPr>
        <w:t>"</w:t>
      </w:r>
      <w:r w:rsidRPr="00E54152">
        <w:rPr>
          <w:rFonts w:ascii="Times New Roman" w:hAnsi="Times New Roman" w:cs="Times New Roman"/>
          <w:sz w:val="28"/>
          <w:szCs w:val="28"/>
        </w:rPr>
        <w:t xml:space="preserve"> и сотрудников учреждения при обследовании его ЛПХ и лечении принадлежащего ему животного, а также о списании денежных средств вместо приобретения специальной одежды и средств защиты для ветеринарных специалистов данного учреждения. Также заявитель указал, что при взимании платы за лабораторные исследования в ГБУ </w:t>
      </w:r>
      <w:r w:rsidR="00F3022E">
        <w:rPr>
          <w:rFonts w:ascii="Times New Roman" w:hAnsi="Times New Roman" w:cs="Times New Roman"/>
          <w:sz w:val="28"/>
          <w:szCs w:val="28"/>
        </w:rPr>
        <w:t>"</w:t>
      </w:r>
      <w:r w:rsidRPr="00E54152">
        <w:rPr>
          <w:rFonts w:ascii="Times New Roman" w:hAnsi="Times New Roman" w:cs="Times New Roman"/>
          <w:sz w:val="28"/>
          <w:szCs w:val="28"/>
        </w:rPr>
        <w:t>Кропоткинская краевая ветеринарная лаборатория</w:t>
      </w:r>
      <w:r w:rsidR="00F3022E">
        <w:rPr>
          <w:rFonts w:ascii="Times New Roman" w:hAnsi="Times New Roman" w:cs="Times New Roman"/>
          <w:sz w:val="28"/>
          <w:szCs w:val="28"/>
        </w:rPr>
        <w:t>"</w:t>
      </w:r>
      <w:r w:rsidRPr="00E54152">
        <w:rPr>
          <w:rFonts w:ascii="Times New Roman" w:hAnsi="Times New Roman" w:cs="Times New Roman"/>
          <w:sz w:val="28"/>
          <w:szCs w:val="28"/>
        </w:rPr>
        <w:t xml:space="preserve"> (далее – лаборатория) не соблюдаются установленные правила отбора и исследования материла, применяются двойные записи при регистрации хозяйственных операций по поступлению денежных средств, фактическая сумма оказанных услуг превысила первоначально указанную в</w:t>
      </w:r>
      <w:r w:rsidR="0002798F">
        <w:rPr>
          <w:rFonts w:ascii="Times New Roman" w:hAnsi="Times New Roman" w:cs="Times New Roman"/>
          <w:sz w:val="28"/>
          <w:szCs w:val="28"/>
        </w:rPr>
        <w:t xml:space="preserve"> </w:t>
      </w:r>
      <w:r w:rsidRPr="00E54152">
        <w:rPr>
          <w:rFonts w:ascii="Times New Roman" w:hAnsi="Times New Roman" w:cs="Times New Roman"/>
          <w:sz w:val="28"/>
          <w:szCs w:val="28"/>
        </w:rPr>
        <w:t>2 раза, а директор лаборатории оставил устное обращение заявителя без должного внимания.</w:t>
      </w:r>
    </w:p>
    <w:p w:rsidR="00E54152" w:rsidRPr="00E54152" w:rsidRDefault="00E54152" w:rsidP="00E54152">
      <w:pPr>
        <w:widowControl/>
        <w:autoSpaceDE/>
        <w:autoSpaceDN/>
        <w:adjustRightInd/>
        <w:ind w:firstLine="708"/>
        <w:rPr>
          <w:rFonts w:ascii="Times New Roman" w:eastAsia="Calibri" w:hAnsi="Times New Roman" w:cs="Times New Roman"/>
          <w:sz w:val="28"/>
          <w:szCs w:val="28"/>
          <w:lang w:eastAsia="en-US"/>
        </w:rPr>
      </w:pPr>
      <w:r w:rsidRPr="00E54152">
        <w:rPr>
          <w:rFonts w:ascii="Times New Roman" w:eastAsia="Calibri" w:hAnsi="Times New Roman" w:cs="Times New Roman"/>
          <w:sz w:val="28"/>
          <w:szCs w:val="28"/>
          <w:lang w:eastAsia="en-US"/>
        </w:rPr>
        <w:t xml:space="preserve">По результатам рассмотрения обращения гражданина, факты коррупционных проявлений в действиях руководителей и сотрудников учреждений не нашли своего подтверждения. Заявителю в ответе на обращение        разъяснена специфика работы лаборатории, приведен анализ имеющихся документов по оказанию заявителю платных услуг по исследованию поступившего материала, итоговая стоимость проведенных исследований указана со ссылками на документы. </w:t>
      </w:r>
    </w:p>
    <w:p w:rsidR="00E54152" w:rsidRPr="00E54152" w:rsidRDefault="00E54152" w:rsidP="00E54152">
      <w:pPr>
        <w:widowControl/>
        <w:autoSpaceDE/>
        <w:autoSpaceDN/>
        <w:adjustRightInd/>
        <w:ind w:firstLine="708"/>
        <w:contextualSpacing/>
        <w:rPr>
          <w:rFonts w:ascii="Times New Roman" w:hAnsi="Times New Roman" w:cs="Times New Roman"/>
          <w:sz w:val="28"/>
          <w:szCs w:val="28"/>
        </w:rPr>
      </w:pPr>
      <w:r w:rsidRPr="00E54152">
        <w:rPr>
          <w:rFonts w:ascii="Times New Roman" w:hAnsi="Times New Roman" w:cs="Times New Roman"/>
          <w:sz w:val="28"/>
          <w:szCs w:val="28"/>
        </w:rPr>
        <w:t xml:space="preserve">В апреле 2023 г. в департамент поступило обращение индивидуального предпринимателя, в котором заявитель сообщила о своем несогласии с действиями сотрудников ГБУ </w:t>
      </w:r>
      <w:r w:rsidR="00F3022E">
        <w:rPr>
          <w:rFonts w:ascii="Times New Roman" w:hAnsi="Times New Roman" w:cs="Times New Roman"/>
          <w:sz w:val="28"/>
          <w:szCs w:val="28"/>
        </w:rPr>
        <w:t>"</w:t>
      </w:r>
      <w:r w:rsidRPr="00E54152">
        <w:rPr>
          <w:rFonts w:ascii="Times New Roman" w:hAnsi="Times New Roman" w:cs="Times New Roman"/>
          <w:sz w:val="28"/>
          <w:szCs w:val="28"/>
        </w:rPr>
        <w:t>Ветуправление города Сочи</w:t>
      </w:r>
      <w:r w:rsidR="00F3022E">
        <w:rPr>
          <w:rFonts w:ascii="Times New Roman" w:hAnsi="Times New Roman" w:cs="Times New Roman"/>
          <w:sz w:val="28"/>
          <w:szCs w:val="28"/>
        </w:rPr>
        <w:t>"</w:t>
      </w:r>
      <w:r w:rsidRPr="00E54152">
        <w:rPr>
          <w:rFonts w:ascii="Times New Roman" w:hAnsi="Times New Roman" w:cs="Times New Roman"/>
          <w:sz w:val="28"/>
          <w:szCs w:val="28"/>
        </w:rPr>
        <w:t xml:space="preserve"> (без указания фамилии, имени, отчества и должностей сотрудников), которые предложили ей обязательные платные услуги с целью регистрации площадки в Федеральной государственной информационной системы в области ветеринарии (далее – ФГИС ВетИС), а также предоставление для этой цели значительного количества документов. </w:t>
      </w:r>
    </w:p>
    <w:p w:rsidR="00E54152" w:rsidRPr="00E54152" w:rsidRDefault="00E54152" w:rsidP="00E54152">
      <w:pPr>
        <w:widowControl/>
        <w:autoSpaceDE/>
        <w:autoSpaceDN/>
        <w:adjustRightInd/>
        <w:ind w:firstLine="708"/>
        <w:rPr>
          <w:rFonts w:ascii="Times New Roman" w:eastAsia="Calibri" w:hAnsi="Times New Roman" w:cs="Times New Roman"/>
          <w:sz w:val="28"/>
          <w:szCs w:val="28"/>
          <w:lang w:eastAsia="en-US"/>
        </w:rPr>
      </w:pPr>
      <w:r w:rsidRPr="00E54152">
        <w:rPr>
          <w:rFonts w:ascii="Times New Roman" w:eastAsia="Calibri" w:hAnsi="Times New Roman" w:cs="Times New Roman"/>
          <w:sz w:val="28"/>
          <w:szCs w:val="28"/>
          <w:lang w:eastAsia="en-US"/>
        </w:rPr>
        <w:t xml:space="preserve">По результатам рассмотрения данного обращения факты коррупционных проявлений в действиях сотрудников ГБУ </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Ветуправление города Сочи</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 xml:space="preserve"> не нашли своего подтверждения, поскольку индивидуальный предприниматель </w:t>
      </w:r>
      <w:r w:rsidR="00C4710E">
        <w:rPr>
          <w:rFonts w:ascii="Times New Roman" w:eastAsia="Calibri" w:hAnsi="Times New Roman" w:cs="Times New Roman"/>
          <w:sz w:val="28"/>
          <w:szCs w:val="28"/>
          <w:lang w:eastAsia="en-US"/>
        </w:rPr>
        <w:t>в учреждение не обращался</w:t>
      </w:r>
      <w:r w:rsidRPr="00E54152">
        <w:rPr>
          <w:rFonts w:ascii="Times New Roman" w:eastAsia="Calibri" w:hAnsi="Times New Roman" w:cs="Times New Roman"/>
          <w:sz w:val="28"/>
          <w:szCs w:val="28"/>
          <w:lang w:eastAsia="en-US"/>
        </w:rPr>
        <w:t>, заявление с целью регистрации площадки в ФГИС ВетИС от данного хозяйствующего субъекта не поступало.</w:t>
      </w:r>
    </w:p>
    <w:p w:rsidR="00E54152" w:rsidRPr="00E54152" w:rsidRDefault="00E54152" w:rsidP="00E54152">
      <w:pPr>
        <w:widowControl/>
        <w:autoSpaceDE/>
        <w:autoSpaceDN/>
        <w:adjustRightInd/>
        <w:ind w:firstLine="708"/>
        <w:rPr>
          <w:rFonts w:ascii="Times New Roman" w:eastAsia="Calibri" w:hAnsi="Times New Roman" w:cs="Times New Roman"/>
          <w:sz w:val="28"/>
          <w:szCs w:val="28"/>
          <w:lang w:eastAsia="en-US"/>
        </w:rPr>
      </w:pPr>
      <w:r w:rsidRPr="00E54152">
        <w:rPr>
          <w:rFonts w:ascii="Times New Roman" w:eastAsia="Calibri" w:hAnsi="Times New Roman" w:cs="Times New Roman"/>
          <w:sz w:val="28"/>
          <w:szCs w:val="28"/>
          <w:lang w:eastAsia="en-US"/>
        </w:rPr>
        <w:t xml:space="preserve">Заявителю в ответе на обращение даны подробные мотивированные разъяснения со ссылками на нормативные правовые акты, регламентирующие порядок регистрации площадки в ФГИС ВетИС, перечень необходимых документов, а также разъяснено, что в платные ветеринарные услуги при внесении и подтверждении площадки включены: выезд автомашины со специалистом по вызову (с целью исключения внесения в реестр </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 xml:space="preserve">фантомной </w:t>
      </w:r>
      <w:r w:rsidR="00D71905">
        <w:rPr>
          <w:rFonts w:ascii="Times New Roman" w:eastAsia="Calibri" w:hAnsi="Times New Roman" w:cs="Times New Roman"/>
          <w:sz w:val="28"/>
          <w:szCs w:val="28"/>
          <w:lang w:eastAsia="en-US"/>
        </w:rPr>
        <w:t>площадки</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 обследование ветеринарно-санитарного состояния объекта по хранению животноводческой продукции и оформление ветеринарного удостоверения.</w:t>
      </w:r>
    </w:p>
    <w:p w:rsidR="00E54152" w:rsidRPr="00E54152" w:rsidRDefault="00E54152" w:rsidP="00E54152">
      <w:pPr>
        <w:widowControl/>
        <w:autoSpaceDE/>
        <w:autoSpaceDN/>
        <w:adjustRightInd/>
        <w:ind w:firstLine="708"/>
        <w:rPr>
          <w:rFonts w:ascii="Times New Roman" w:eastAsia="Calibri" w:hAnsi="Times New Roman" w:cs="Times New Roman"/>
          <w:sz w:val="28"/>
          <w:szCs w:val="28"/>
          <w:lang w:eastAsia="en-US"/>
        </w:rPr>
      </w:pPr>
      <w:r w:rsidRPr="00E54152">
        <w:rPr>
          <w:rFonts w:ascii="Times New Roman" w:eastAsia="Calibri" w:hAnsi="Times New Roman" w:cs="Times New Roman"/>
          <w:sz w:val="28"/>
          <w:szCs w:val="28"/>
          <w:lang w:eastAsia="en-US"/>
        </w:rPr>
        <w:t>В июне 2023 г. в департамент поступило обращение гражданки</w:t>
      </w:r>
      <w:r w:rsidR="001B246D">
        <w:rPr>
          <w:rFonts w:ascii="Times New Roman" w:eastAsia="Calibri" w:hAnsi="Times New Roman" w:cs="Times New Roman"/>
          <w:sz w:val="28"/>
          <w:szCs w:val="28"/>
          <w:lang w:eastAsia="en-US"/>
        </w:rPr>
        <w:t xml:space="preserve"> </w:t>
      </w:r>
      <w:r w:rsidRPr="00E54152">
        <w:rPr>
          <w:rFonts w:ascii="Times New Roman" w:eastAsia="Calibri" w:hAnsi="Times New Roman" w:cs="Times New Roman"/>
          <w:sz w:val="28"/>
          <w:szCs w:val="28"/>
          <w:lang w:eastAsia="en-US"/>
        </w:rPr>
        <w:t>К</w:t>
      </w:r>
      <w:r w:rsidR="001B246D">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 xml:space="preserve">, содержащее сведения о необоснованном повышении цен на ветеринарные услуги, оказываемые сотрудниками ГБУ </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Ветуправление Отрадненского района</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 xml:space="preserve"> (без указания фамилии, имени, отчества и должностей сотрудников), в результате которого итоговая стоимость исследований (продуктов животного происхождения) достигла 8 тысяч рублей. </w:t>
      </w:r>
    </w:p>
    <w:p w:rsidR="00E54152" w:rsidRPr="00E54152" w:rsidRDefault="00E54152" w:rsidP="00E54152">
      <w:pPr>
        <w:widowControl/>
        <w:autoSpaceDE/>
        <w:autoSpaceDN/>
        <w:adjustRightInd/>
        <w:ind w:right="-57" w:firstLine="708"/>
        <w:rPr>
          <w:rFonts w:ascii="Times New Roman" w:eastAsia="Calibri" w:hAnsi="Times New Roman" w:cs="Times New Roman"/>
          <w:sz w:val="28"/>
          <w:szCs w:val="28"/>
          <w:lang w:eastAsia="en-US"/>
        </w:rPr>
      </w:pPr>
      <w:r w:rsidRPr="00E54152">
        <w:rPr>
          <w:rFonts w:ascii="Times New Roman" w:eastAsia="Calibri" w:hAnsi="Times New Roman" w:cs="Times New Roman"/>
          <w:sz w:val="28"/>
          <w:szCs w:val="28"/>
          <w:lang w:eastAsia="en-US"/>
        </w:rPr>
        <w:t xml:space="preserve">Доводы заявителя были рассмотрены в полном объеме и своего подтверждения не нашли. Фактов несоблюдения действующего законодательства и коррупционных проявлений со стороны сотрудников ГБУ </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Ветуправление Отрадненского района</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 xml:space="preserve"> установлено не было. Цены на ветеринарные услуги, оказываемые заявителю, соответствовали утвержденному соответствующим приказом прейскуранту.</w:t>
      </w:r>
    </w:p>
    <w:p w:rsidR="00E54152" w:rsidRPr="00E54152" w:rsidRDefault="00E54152" w:rsidP="00E54152">
      <w:pPr>
        <w:widowControl/>
        <w:autoSpaceDE/>
        <w:autoSpaceDN/>
        <w:adjustRightInd/>
        <w:ind w:right="-57" w:firstLine="708"/>
        <w:rPr>
          <w:rFonts w:ascii="Times New Roman" w:eastAsia="Calibri" w:hAnsi="Times New Roman" w:cs="Times New Roman"/>
          <w:sz w:val="28"/>
          <w:szCs w:val="28"/>
          <w:lang w:eastAsia="en-US"/>
        </w:rPr>
      </w:pPr>
      <w:r w:rsidRPr="00E54152">
        <w:rPr>
          <w:rFonts w:ascii="Times New Roman" w:eastAsia="Calibri" w:hAnsi="Times New Roman" w:cs="Times New Roman"/>
          <w:sz w:val="28"/>
          <w:szCs w:val="28"/>
          <w:lang w:eastAsia="en-US"/>
        </w:rPr>
        <w:t>Заявителю подготовлен и направлен подробный мотивированный ответ</w:t>
      </w:r>
      <w:r w:rsidR="00C52592">
        <w:rPr>
          <w:rFonts w:ascii="Times New Roman" w:eastAsia="Calibri" w:hAnsi="Times New Roman" w:cs="Times New Roman"/>
          <w:sz w:val="28"/>
          <w:szCs w:val="28"/>
          <w:lang w:eastAsia="en-US"/>
        </w:rPr>
        <w:br/>
      </w:r>
      <w:r w:rsidRPr="00E54152">
        <w:rPr>
          <w:rFonts w:ascii="Times New Roman" w:eastAsia="Calibri" w:hAnsi="Times New Roman" w:cs="Times New Roman"/>
          <w:sz w:val="28"/>
          <w:szCs w:val="28"/>
          <w:lang w:eastAsia="en-US"/>
        </w:rPr>
        <w:t>со ссылками на нормативные правовые акты и приказ учреждения об утверждении прейскуранта на услуги.</w:t>
      </w:r>
    </w:p>
    <w:p w:rsidR="00E54152" w:rsidRPr="00E54152" w:rsidRDefault="00E54152" w:rsidP="00E54152">
      <w:pPr>
        <w:widowControl/>
        <w:autoSpaceDE/>
        <w:autoSpaceDN/>
        <w:adjustRightInd/>
        <w:ind w:right="-57" w:firstLine="708"/>
        <w:rPr>
          <w:rFonts w:ascii="Times New Roman" w:eastAsia="Calibri" w:hAnsi="Times New Roman" w:cs="Times New Roman"/>
          <w:sz w:val="28"/>
          <w:szCs w:val="28"/>
          <w:lang w:eastAsia="en-US"/>
        </w:rPr>
      </w:pPr>
      <w:r w:rsidRPr="00E54152">
        <w:rPr>
          <w:rFonts w:ascii="Times New Roman" w:eastAsia="Calibri" w:hAnsi="Times New Roman" w:cs="Times New Roman"/>
          <w:sz w:val="28"/>
          <w:szCs w:val="28"/>
          <w:lang w:eastAsia="en-US"/>
        </w:rPr>
        <w:t xml:space="preserve">В октябре 2023 г. в департамент поступило анонимное обращение, содержащее сведения о фактах использования служебных автомобилей в личных целях, допускаемых по мнению заявителя, сотрудниками ГБУ </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Ветуправление Каневского района</w:t>
      </w:r>
      <w:r w:rsidR="00F3022E">
        <w:rPr>
          <w:rFonts w:ascii="Times New Roman" w:eastAsia="Calibri" w:hAnsi="Times New Roman" w:cs="Times New Roman"/>
          <w:sz w:val="28"/>
          <w:szCs w:val="28"/>
          <w:lang w:eastAsia="en-US"/>
        </w:rPr>
        <w:t>"</w:t>
      </w:r>
      <w:r w:rsidRPr="00E54152">
        <w:rPr>
          <w:rFonts w:ascii="Times New Roman" w:eastAsia="Calibri" w:hAnsi="Times New Roman" w:cs="Times New Roman"/>
          <w:sz w:val="28"/>
          <w:szCs w:val="28"/>
          <w:lang w:eastAsia="en-US"/>
        </w:rPr>
        <w:t xml:space="preserve">, решения личных вопросов на служебных автомобилях в рабочее время бухгалтерами данного учреждения (без указания их фамилии, имени, отчества). </w:t>
      </w:r>
    </w:p>
    <w:p w:rsidR="00E54152" w:rsidRPr="00E54152" w:rsidRDefault="00E54152" w:rsidP="0035414A">
      <w:pPr>
        <w:widowControl/>
        <w:ind w:firstLine="708"/>
        <w:rPr>
          <w:rFonts w:ascii="Times New Roman" w:eastAsia="Calibri" w:hAnsi="Times New Roman" w:cs="Times New Roman"/>
          <w:sz w:val="28"/>
          <w:szCs w:val="28"/>
          <w:lang w:eastAsia="en-US"/>
        </w:rPr>
      </w:pPr>
      <w:r w:rsidRPr="00E54152">
        <w:rPr>
          <w:rFonts w:ascii="Times New Roman" w:eastAsia="Calibri" w:hAnsi="Times New Roman" w:cs="Times New Roman"/>
          <w:sz w:val="28"/>
          <w:szCs w:val="28"/>
          <w:lang w:eastAsia="en-US"/>
        </w:rPr>
        <w:t>Доводы заявителя были рассмотрены в полном объеме, с выездом в</w:t>
      </w:r>
      <w:r w:rsidR="00C52592">
        <w:rPr>
          <w:rFonts w:ascii="Times New Roman" w:eastAsia="Calibri" w:hAnsi="Times New Roman" w:cs="Times New Roman"/>
          <w:sz w:val="28"/>
          <w:szCs w:val="28"/>
          <w:lang w:eastAsia="en-US"/>
        </w:rPr>
        <w:br/>
      </w:r>
      <w:r w:rsidRPr="00E54152">
        <w:rPr>
          <w:rFonts w:ascii="Times New Roman" w:eastAsia="Calibri" w:hAnsi="Times New Roman" w:cs="Times New Roman"/>
          <w:sz w:val="28"/>
          <w:szCs w:val="28"/>
          <w:lang w:eastAsia="en-US"/>
        </w:rPr>
        <w:t xml:space="preserve">ст. Каневскую Краснодарского края, с проверкой автомобилей и документов, с проведением бесед с руководителем и сотрудниками данного учреждения и своего подтверждения не нашли. В силу требования части 1 статьи 11 </w:t>
      </w:r>
      <w:r w:rsidR="00D60C7E">
        <w:rPr>
          <w:rFonts w:ascii="Times New Roman" w:eastAsia="Calibri" w:hAnsi="Times New Roman" w:cs="Times New Roman"/>
          <w:sz w:val="28"/>
          <w:szCs w:val="28"/>
          <w:lang w:eastAsia="en-US"/>
        </w:rPr>
        <w:t>федерального з</w:t>
      </w:r>
      <w:r w:rsidRPr="00E54152">
        <w:rPr>
          <w:rFonts w:ascii="Times New Roman" w:eastAsia="Calibri" w:hAnsi="Times New Roman" w:cs="Times New Roman"/>
          <w:sz w:val="28"/>
          <w:szCs w:val="28"/>
          <w:lang w:eastAsia="en-US"/>
        </w:rPr>
        <w:t>акона</w:t>
      </w:r>
      <w:r w:rsidR="00D60C7E">
        <w:rPr>
          <w:rFonts w:ascii="Times New Roman" w:eastAsia="Calibri" w:hAnsi="Times New Roman" w:cs="Times New Roman"/>
          <w:sz w:val="28"/>
          <w:szCs w:val="28"/>
          <w:lang w:eastAsia="en-US"/>
        </w:rPr>
        <w:t xml:space="preserve"> от </w:t>
      </w:r>
      <w:r w:rsidR="0035414A">
        <w:rPr>
          <w:rFonts w:ascii="Times New Roman" w:eastAsiaTheme="minorHAnsi" w:hAnsi="Times New Roman" w:cs="Times New Roman"/>
          <w:sz w:val="28"/>
          <w:szCs w:val="28"/>
          <w:lang w:eastAsia="en-US"/>
        </w:rPr>
        <w:t xml:space="preserve">2 мая </w:t>
      </w:r>
      <w:r w:rsidR="00D60C7E">
        <w:rPr>
          <w:rFonts w:ascii="Times New Roman" w:eastAsiaTheme="minorHAnsi" w:hAnsi="Times New Roman" w:cs="Times New Roman"/>
          <w:sz w:val="28"/>
          <w:szCs w:val="28"/>
          <w:lang w:eastAsia="en-US"/>
        </w:rPr>
        <w:t>2006</w:t>
      </w:r>
      <w:r w:rsidR="0035414A">
        <w:rPr>
          <w:rFonts w:ascii="Times New Roman" w:eastAsiaTheme="minorHAnsi" w:hAnsi="Times New Roman" w:cs="Times New Roman"/>
          <w:sz w:val="28"/>
          <w:szCs w:val="28"/>
          <w:lang w:eastAsia="en-US"/>
        </w:rPr>
        <w:t xml:space="preserve"> г.</w:t>
      </w:r>
      <w:r w:rsidR="00D60C7E">
        <w:rPr>
          <w:rFonts w:ascii="Times New Roman" w:eastAsiaTheme="minorHAnsi" w:hAnsi="Times New Roman" w:cs="Times New Roman"/>
          <w:sz w:val="28"/>
          <w:szCs w:val="28"/>
          <w:lang w:eastAsia="en-US"/>
        </w:rPr>
        <w:t xml:space="preserve"> </w:t>
      </w:r>
      <w:r w:rsidRPr="00E54152">
        <w:rPr>
          <w:rFonts w:ascii="Times New Roman" w:eastAsia="Calibri" w:hAnsi="Times New Roman" w:cs="Times New Roman"/>
          <w:sz w:val="28"/>
          <w:szCs w:val="28"/>
          <w:lang w:eastAsia="en-US"/>
        </w:rPr>
        <w:t xml:space="preserve">№ 59-ФЗ ответ на анонимное обращение не давался в связи с отсутствием </w:t>
      </w:r>
      <w:r w:rsidRPr="00E54152">
        <w:rPr>
          <w:rFonts w:ascii="Times New Roman" w:eastAsia="Calibri" w:hAnsi="Times New Roman" w:cs="Times New Roman"/>
          <w:sz w:val="28"/>
          <w:szCs w:val="28"/>
        </w:rPr>
        <w:t>фамилии гражданина, направившего обращение, или почтового адреса, по которому должен быть направлен ответ.</w:t>
      </w:r>
    </w:p>
    <w:p w:rsidR="00AD5EA0" w:rsidRPr="00267DAC" w:rsidRDefault="00AD5EA0" w:rsidP="003B6264">
      <w:pPr>
        <w:pStyle w:val="ConsPlusNormal"/>
        <w:ind w:firstLine="709"/>
        <w:jc w:val="both"/>
        <w:rPr>
          <w:sz w:val="28"/>
          <w:szCs w:val="28"/>
        </w:rPr>
      </w:pPr>
    </w:p>
    <w:p w:rsidR="008E6A6F" w:rsidRPr="00267DAC" w:rsidRDefault="0087759D" w:rsidP="003B6264">
      <w:pPr>
        <w:widowControl/>
        <w:ind w:firstLine="709"/>
        <w:jc w:val="center"/>
        <w:rPr>
          <w:rFonts w:ascii="Times New Roman" w:eastAsiaTheme="minorHAnsi" w:hAnsi="Times New Roman" w:cs="Times New Roman"/>
          <w:b/>
          <w:sz w:val="28"/>
          <w:szCs w:val="28"/>
          <w:lang w:eastAsia="en-US"/>
        </w:rPr>
      </w:pPr>
      <w:r w:rsidRPr="00267DAC">
        <w:rPr>
          <w:rFonts w:ascii="Times New Roman" w:hAnsi="Times New Roman" w:cs="Times New Roman"/>
          <w:b/>
          <w:color w:val="000000" w:themeColor="text1"/>
          <w:sz w:val="28"/>
          <w:szCs w:val="28"/>
        </w:rPr>
        <w:t xml:space="preserve">Анализ практики рассмотрения жалоб граждан </w:t>
      </w:r>
      <w:r w:rsidR="005C6CBB" w:rsidRPr="00267DAC">
        <w:rPr>
          <w:rFonts w:ascii="Times New Roman" w:hAnsi="Times New Roman" w:cs="Times New Roman"/>
          <w:b/>
          <w:color w:val="000000" w:themeColor="text1"/>
          <w:sz w:val="28"/>
          <w:szCs w:val="28"/>
        </w:rPr>
        <w:br/>
      </w:r>
      <w:r w:rsidRPr="00267DAC">
        <w:rPr>
          <w:rFonts w:ascii="Times New Roman" w:hAnsi="Times New Roman" w:cs="Times New Roman"/>
          <w:b/>
          <w:color w:val="000000" w:themeColor="text1"/>
          <w:sz w:val="28"/>
          <w:szCs w:val="28"/>
        </w:rPr>
        <w:t>и юридических лиц на решения и действия (бездействие) органа, предоставляющего государственную услугу, либо государственного служащего</w:t>
      </w:r>
      <w:r w:rsidR="00E83E80" w:rsidRPr="00267DAC">
        <w:rPr>
          <w:rFonts w:ascii="Times New Roman" w:hAnsi="Times New Roman" w:cs="Times New Roman"/>
          <w:b/>
          <w:color w:val="000000" w:themeColor="text1"/>
          <w:sz w:val="28"/>
          <w:szCs w:val="28"/>
        </w:rPr>
        <w:t>,</w:t>
      </w:r>
      <w:r w:rsidR="00E83E80" w:rsidRPr="00267DAC">
        <w:rPr>
          <w:rFonts w:ascii="Times New Roman" w:eastAsiaTheme="minorHAnsi" w:hAnsi="Times New Roman" w:cs="Times New Roman"/>
          <w:b/>
          <w:sz w:val="28"/>
          <w:szCs w:val="28"/>
          <w:lang w:eastAsia="en-US"/>
        </w:rPr>
        <w:t xml:space="preserve"> многофункционального центра, работников многофункционального центра при предоставлении </w:t>
      </w:r>
    </w:p>
    <w:p w:rsidR="0087759D" w:rsidRPr="00267DAC" w:rsidRDefault="00E83E80" w:rsidP="003B6264">
      <w:pPr>
        <w:widowControl/>
        <w:ind w:firstLine="709"/>
        <w:jc w:val="center"/>
        <w:rPr>
          <w:rFonts w:ascii="Times New Roman" w:hAnsi="Times New Roman" w:cs="Times New Roman"/>
          <w:b/>
          <w:color w:val="000000" w:themeColor="text1"/>
          <w:sz w:val="28"/>
          <w:szCs w:val="28"/>
        </w:rPr>
      </w:pPr>
      <w:r w:rsidRPr="00267DAC">
        <w:rPr>
          <w:rFonts w:ascii="Times New Roman" w:eastAsiaTheme="minorHAnsi" w:hAnsi="Times New Roman" w:cs="Times New Roman"/>
          <w:b/>
          <w:sz w:val="28"/>
          <w:szCs w:val="28"/>
          <w:lang w:eastAsia="en-US"/>
        </w:rPr>
        <w:t xml:space="preserve">государственной услуги </w:t>
      </w:r>
    </w:p>
    <w:p w:rsidR="00EB3D27" w:rsidRPr="00267DAC" w:rsidRDefault="00EB3D27" w:rsidP="00EB3D27">
      <w:pPr>
        <w:widowControl/>
        <w:ind w:firstLine="709"/>
        <w:rPr>
          <w:rFonts w:ascii="Times New Roman" w:eastAsiaTheme="minorHAnsi" w:hAnsi="Times New Roman" w:cs="Times New Roman"/>
          <w:sz w:val="28"/>
          <w:szCs w:val="28"/>
          <w:lang w:eastAsia="en-US"/>
        </w:rPr>
      </w:pPr>
    </w:p>
    <w:p w:rsidR="00EB3D27" w:rsidRPr="00267DAC" w:rsidRDefault="007F6F3F" w:rsidP="00EB3D27">
      <w:pPr>
        <w:widowControl/>
        <w:ind w:firstLine="709"/>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В 2023</w:t>
      </w:r>
      <w:r w:rsidR="00EB3D27" w:rsidRPr="00267DAC">
        <w:rPr>
          <w:rFonts w:ascii="Times New Roman" w:eastAsiaTheme="minorHAnsi" w:hAnsi="Times New Roman" w:cs="Times New Roman"/>
          <w:sz w:val="28"/>
          <w:szCs w:val="28"/>
          <w:lang w:eastAsia="en-US"/>
        </w:rPr>
        <w:t xml:space="preserve"> году в администрацию Краснодарского края, исполнительные органы Краснодарского края и мно</w:t>
      </w:r>
      <w:r w:rsidR="00507C9A">
        <w:rPr>
          <w:rFonts w:ascii="Times New Roman" w:eastAsiaTheme="minorHAnsi" w:hAnsi="Times New Roman" w:cs="Times New Roman"/>
          <w:sz w:val="28"/>
          <w:szCs w:val="28"/>
          <w:lang w:eastAsia="en-US"/>
        </w:rPr>
        <w:t>гофункциональный центр поступило</w:t>
      </w:r>
      <w:r w:rsidR="00EB3D27" w:rsidRPr="00267DAC">
        <w:rPr>
          <w:rFonts w:ascii="Times New Roman" w:eastAsiaTheme="minorHAnsi" w:hAnsi="Times New Roman" w:cs="Times New Roman"/>
          <w:sz w:val="28"/>
          <w:szCs w:val="28"/>
          <w:lang w:eastAsia="en-US"/>
        </w:rPr>
        <w:t xml:space="preserve"> </w:t>
      </w:r>
      <w:r w:rsidR="0038602D" w:rsidRPr="00507C9A">
        <w:rPr>
          <w:rFonts w:ascii="Times New Roman" w:eastAsiaTheme="minorHAnsi" w:hAnsi="Times New Roman" w:cs="Times New Roman"/>
          <w:sz w:val="28"/>
          <w:szCs w:val="28"/>
          <w:lang w:eastAsia="en-US"/>
        </w:rPr>
        <w:t>5</w:t>
      </w:r>
      <w:r w:rsidR="001C64EB">
        <w:rPr>
          <w:rFonts w:ascii="Times New Roman" w:eastAsiaTheme="minorHAnsi" w:hAnsi="Times New Roman" w:cs="Times New Roman"/>
          <w:sz w:val="28"/>
          <w:szCs w:val="28"/>
          <w:lang w:eastAsia="en-US"/>
        </w:rPr>
        <w:t>52</w:t>
      </w:r>
      <w:r w:rsidR="00EB3D27" w:rsidRPr="00267DAC">
        <w:rPr>
          <w:rFonts w:ascii="Times New Roman" w:eastAsiaTheme="minorHAnsi" w:hAnsi="Times New Roman" w:cs="Times New Roman"/>
          <w:sz w:val="28"/>
          <w:szCs w:val="28"/>
          <w:lang w:eastAsia="en-US"/>
        </w:rPr>
        <w:t xml:space="preserve"> жалоб</w:t>
      </w:r>
      <w:r w:rsidR="00507C9A">
        <w:rPr>
          <w:rFonts w:ascii="Times New Roman" w:eastAsiaTheme="minorHAnsi" w:hAnsi="Times New Roman" w:cs="Times New Roman"/>
          <w:sz w:val="28"/>
          <w:szCs w:val="28"/>
          <w:lang w:eastAsia="en-US"/>
        </w:rPr>
        <w:t>ы</w:t>
      </w:r>
      <w:r w:rsidR="00EB3D27" w:rsidRPr="00267DAC">
        <w:rPr>
          <w:rFonts w:ascii="Times New Roman" w:eastAsiaTheme="minorHAnsi" w:hAnsi="Times New Roman" w:cs="Times New Roman"/>
          <w:sz w:val="28"/>
          <w:szCs w:val="28"/>
          <w:lang w:eastAsia="en-US"/>
        </w:rPr>
        <w:t xml:space="preserve">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p>
    <w:p w:rsidR="00BC7FA2" w:rsidRPr="00267DAC" w:rsidRDefault="00BC7FA2" w:rsidP="00BC7FA2">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В департамент имущественных отношений</w:t>
      </w:r>
      <w:r w:rsidR="002F0DE2" w:rsidRPr="00267DAC">
        <w:rPr>
          <w:rFonts w:ascii="Times New Roman" w:eastAsiaTheme="minorHAnsi" w:hAnsi="Times New Roman" w:cs="Times New Roman"/>
          <w:sz w:val="28"/>
          <w:szCs w:val="28"/>
          <w:lang w:eastAsia="en-US"/>
        </w:rPr>
        <w:t xml:space="preserve"> Краснодарского края поступило 7</w:t>
      </w:r>
      <w:r w:rsidR="00AA648F" w:rsidRPr="00267DAC">
        <w:rPr>
          <w:rFonts w:ascii="Times New Roman" w:eastAsiaTheme="minorHAnsi" w:hAnsi="Times New Roman" w:cs="Times New Roman"/>
          <w:sz w:val="28"/>
          <w:szCs w:val="28"/>
          <w:lang w:eastAsia="en-US"/>
        </w:rPr>
        <w:t xml:space="preserve"> жалоб, из них 5 жалоб</w:t>
      </w:r>
      <w:r w:rsidRPr="00267DAC">
        <w:rPr>
          <w:rFonts w:ascii="Times New Roman" w:eastAsiaTheme="minorHAnsi" w:hAnsi="Times New Roman" w:cs="Times New Roman"/>
          <w:sz w:val="28"/>
          <w:szCs w:val="28"/>
          <w:lang w:eastAsia="en-US"/>
        </w:rPr>
        <w:t xml:space="preserve">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Предоставление в собственность за плату земельных участков из земель сельскохозяйственного назначения, находящихся в государственной собственности Краснодарского края</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xml:space="preserve">, 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Заключение нового договора аренды земельного участка, предназначенного для ведения сельскохозяйственного производства, находящегося в государственной собственности Краснодарского края</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xml:space="preserve">, 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Предварительное согласование предоставления земельных участков, распоряжение которыми находится в компетенции департамента имущественных отношений Краснодарского края и на которых расположены здания, сооружения, помещения в здании, сооружении, объекты незавершенного строительства, принадлежащие гражданам и юридическим лицам</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по результатам их рассмотрения приняты решения об отказах в их удовлетворении.</w:t>
      </w:r>
    </w:p>
    <w:p w:rsidR="00BC7FA2" w:rsidRPr="00267DAC" w:rsidRDefault="00BC7FA2" w:rsidP="00BC7FA2">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 xml:space="preserve">В департамент потребительской сферы и регулирования рынка алкоголя Краснодарского края поступила 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Выдача лицензии на розничную продажу алкогольной продукции на территории Краснодарского края</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по результатам ее рассмотрения принято решение об отказе в ее удовлетворении.</w:t>
      </w:r>
    </w:p>
    <w:p w:rsidR="00BC7FA2" w:rsidRPr="00267DAC" w:rsidRDefault="00BC7FA2" w:rsidP="00BC7FA2">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В министерство природных ресурсов Краснодарского края (да</w:t>
      </w:r>
      <w:r w:rsidR="00C528F1" w:rsidRPr="00267DAC">
        <w:rPr>
          <w:rFonts w:ascii="Times New Roman" w:eastAsiaTheme="minorHAnsi" w:hAnsi="Times New Roman" w:cs="Times New Roman"/>
          <w:sz w:val="28"/>
          <w:szCs w:val="28"/>
          <w:lang w:eastAsia="en-US"/>
        </w:rPr>
        <w:t>лее – министерство) поступило 28 жалоб</w:t>
      </w:r>
      <w:r w:rsidRPr="00267DAC">
        <w:rPr>
          <w:rFonts w:ascii="Times New Roman" w:eastAsiaTheme="minorHAnsi" w:hAnsi="Times New Roman" w:cs="Times New Roman"/>
          <w:sz w:val="28"/>
          <w:szCs w:val="28"/>
          <w:lang w:eastAsia="en-US"/>
        </w:rPr>
        <w:t xml:space="preserve">, из них 2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Проведение государственной экспертизы проектов освоения лесов, расположенных на землях лесного фонда</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xml:space="preserve">, 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Предоставление лесных участков в постоянное (бессрочное) пользование</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xml:space="preserve">, </w:t>
      </w:r>
      <w:r w:rsidRPr="00267DAC">
        <w:rPr>
          <w:rFonts w:ascii="Times New Roman" w:eastAsiaTheme="minorHAnsi" w:hAnsi="Times New Roman" w:cs="Times New Roman"/>
          <w:sz w:val="28"/>
          <w:szCs w:val="28"/>
          <w:lang w:eastAsia="en-US"/>
        </w:rPr>
        <w:br/>
        <w:t xml:space="preserve">2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Лицензирование заготовки, хранения, переработки и реализации лома черны</w:t>
      </w:r>
      <w:r w:rsidR="00C528F1" w:rsidRPr="00267DAC">
        <w:rPr>
          <w:rFonts w:ascii="Times New Roman" w:eastAsiaTheme="minorHAnsi" w:hAnsi="Times New Roman" w:cs="Times New Roman"/>
          <w:sz w:val="28"/>
          <w:szCs w:val="28"/>
          <w:lang w:eastAsia="en-US"/>
        </w:rPr>
        <w:t>х металлов, цветных металлов</w:t>
      </w:r>
      <w:r w:rsidR="00F3022E">
        <w:rPr>
          <w:rFonts w:ascii="Times New Roman" w:eastAsiaTheme="minorHAnsi" w:hAnsi="Times New Roman" w:cs="Times New Roman"/>
          <w:sz w:val="28"/>
          <w:szCs w:val="28"/>
          <w:lang w:eastAsia="en-US"/>
        </w:rPr>
        <w:t>"</w:t>
      </w:r>
      <w:r w:rsidR="00C528F1" w:rsidRPr="00267DAC">
        <w:rPr>
          <w:rFonts w:ascii="Times New Roman" w:eastAsiaTheme="minorHAnsi" w:hAnsi="Times New Roman" w:cs="Times New Roman"/>
          <w:sz w:val="28"/>
          <w:szCs w:val="28"/>
          <w:lang w:eastAsia="en-US"/>
        </w:rPr>
        <w:t>, 7</w:t>
      </w:r>
      <w:r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xml:space="preserve">Заключение договоров купли-продажи лесных насаждений </w:t>
      </w:r>
      <w:r w:rsidR="00C528F1" w:rsidRPr="00267DAC">
        <w:rPr>
          <w:rFonts w:ascii="Times New Roman" w:eastAsiaTheme="minorHAnsi" w:hAnsi="Times New Roman" w:cs="Times New Roman"/>
          <w:sz w:val="28"/>
          <w:szCs w:val="28"/>
          <w:lang w:eastAsia="en-US"/>
        </w:rPr>
        <w:t>для собственных нужд граждан</w:t>
      </w:r>
      <w:r w:rsidR="00F3022E">
        <w:rPr>
          <w:rFonts w:ascii="Times New Roman" w:eastAsiaTheme="minorHAnsi" w:hAnsi="Times New Roman" w:cs="Times New Roman"/>
          <w:sz w:val="28"/>
          <w:szCs w:val="28"/>
          <w:lang w:eastAsia="en-US"/>
        </w:rPr>
        <w:t>"</w:t>
      </w:r>
      <w:r w:rsidR="00C528F1" w:rsidRPr="00267DAC">
        <w:rPr>
          <w:rFonts w:ascii="Times New Roman" w:eastAsiaTheme="minorHAnsi" w:hAnsi="Times New Roman" w:cs="Times New Roman"/>
          <w:sz w:val="28"/>
          <w:szCs w:val="28"/>
          <w:lang w:eastAsia="en-US"/>
        </w:rPr>
        <w:t>, 6</w:t>
      </w:r>
      <w:r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xml:space="preserve">, 2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Предоставление права пользования участками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Краснодарского края</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xml:space="preserve">, </w:t>
      </w:r>
      <w:r w:rsidRPr="00267DAC">
        <w:rPr>
          <w:rFonts w:ascii="Times New Roman" w:eastAsiaTheme="minorHAnsi" w:hAnsi="Times New Roman" w:cs="Times New Roman"/>
          <w:sz w:val="28"/>
          <w:szCs w:val="28"/>
          <w:lang w:eastAsia="en-US"/>
        </w:rPr>
        <w:br/>
        <w:t xml:space="preserve">6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Прием лесных деклараций и отчетов об использовании лесов от граждан, юридических лиц, осуществляющих использование лесов по предоставлению лесных участков в постоянное (бессрочное) пользование</w:t>
      </w:r>
      <w:r w:rsidR="00F3022E">
        <w:rPr>
          <w:rFonts w:ascii="Times New Roman" w:eastAsiaTheme="minorHAnsi" w:hAnsi="Times New Roman" w:cs="Times New Roman"/>
          <w:sz w:val="28"/>
          <w:szCs w:val="28"/>
          <w:lang w:eastAsia="en-US"/>
        </w:rPr>
        <w:t>"</w:t>
      </w:r>
      <w:r w:rsidR="00C528F1" w:rsidRPr="00267DAC">
        <w:rPr>
          <w:rFonts w:ascii="Times New Roman" w:eastAsiaTheme="minorHAnsi" w:hAnsi="Times New Roman" w:cs="Times New Roman"/>
          <w:sz w:val="28"/>
          <w:szCs w:val="28"/>
          <w:lang w:eastAsia="en-US"/>
        </w:rPr>
        <w:t xml:space="preserve">, 2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C528F1" w:rsidRPr="00267DAC">
        <w:rPr>
          <w:rFonts w:ascii="Times New Roman" w:eastAsiaTheme="minorHAnsi" w:hAnsi="Times New Roman" w:cs="Times New Roman"/>
          <w:sz w:val="28"/>
          <w:szCs w:val="28"/>
          <w:lang w:eastAsia="en-US"/>
        </w:rPr>
        <w:t>Внесение изменений в лицензии на пользование участками недр местного значения</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w:t>
      </w:r>
    </w:p>
    <w:p w:rsidR="00BC7FA2" w:rsidRPr="00267DAC" w:rsidRDefault="00BC7FA2" w:rsidP="00BC7FA2">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По результатам рассмотрения данных жалоб министерством приняты решения об отказах в их удовлетворении.</w:t>
      </w:r>
    </w:p>
    <w:p w:rsidR="009466BE" w:rsidRDefault="00BC7FA2" w:rsidP="004822AA">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В министерство труда и социального развития Краснодарского края (далее – м</w:t>
      </w:r>
      <w:r w:rsidR="00EC5F93">
        <w:rPr>
          <w:rFonts w:ascii="Times New Roman" w:eastAsiaTheme="minorHAnsi" w:hAnsi="Times New Roman" w:cs="Times New Roman"/>
          <w:sz w:val="28"/>
          <w:szCs w:val="28"/>
          <w:lang w:eastAsia="en-US"/>
        </w:rPr>
        <w:t>инистерство труда) поступило 512</w:t>
      </w:r>
      <w:r w:rsidR="00B86451">
        <w:rPr>
          <w:rFonts w:ascii="Times New Roman" w:eastAsiaTheme="minorHAnsi" w:hAnsi="Times New Roman" w:cs="Times New Roman"/>
          <w:sz w:val="28"/>
          <w:szCs w:val="28"/>
          <w:lang w:eastAsia="en-US"/>
        </w:rPr>
        <w:t xml:space="preserve"> жалоб, из них </w:t>
      </w:r>
    </w:p>
    <w:p w:rsidR="00F93944" w:rsidRPr="00267DAC" w:rsidRDefault="00B86451" w:rsidP="004822AA">
      <w:pPr>
        <w:widowControl/>
        <w:suppressAutoHyphens/>
        <w:autoSpaceDE/>
        <w:autoSpaceDN/>
        <w:adjustRightInd/>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180</w:t>
      </w:r>
      <w:r w:rsidR="00BC7FA2"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B86451">
        <w:rPr>
          <w:rFonts w:ascii="Times New Roman" w:eastAsiaTheme="minorHAnsi" w:hAnsi="Times New Roman" w:cs="Times New Roman"/>
          <w:sz w:val="28"/>
          <w:szCs w:val="28"/>
          <w:lang w:eastAsia="en-US"/>
        </w:rPr>
        <w:t>Назначен</w:t>
      </w:r>
      <w:r w:rsidR="00483AC1">
        <w:rPr>
          <w:rFonts w:ascii="Times New Roman" w:eastAsiaTheme="minorHAnsi" w:hAnsi="Times New Roman" w:cs="Times New Roman"/>
          <w:sz w:val="28"/>
          <w:szCs w:val="28"/>
          <w:lang w:eastAsia="en-US"/>
        </w:rPr>
        <w:t>ие и выплата пособия на ребенка</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100 жалобы на нарушение прав или законных интересов заявителя при предос</w:t>
      </w:r>
      <w:r w:rsidR="000A66D8">
        <w:rPr>
          <w:rFonts w:ascii="Times New Roman" w:eastAsiaTheme="minorHAnsi" w:hAnsi="Times New Roman" w:cs="Times New Roman"/>
          <w:sz w:val="28"/>
          <w:szCs w:val="28"/>
          <w:lang w:eastAsia="en-US"/>
        </w:rPr>
        <w:t>тавлении государственной услуги</w:t>
      </w:r>
      <w:r w:rsidR="002125EC">
        <w:rPr>
          <w:rFonts w:ascii="Times New Roman" w:eastAsiaTheme="minorHAnsi" w:hAnsi="Times New Roman" w:cs="Times New Roman"/>
          <w:sz w:val="28"/>
          <w:szCs w:val="28"/>
          <w:lang w:eastAsia="en-US"/>
        </w:rPr>
        <w:t xml:space="preserve"> </w:t>
      </w:r>
      <w:r w:rsidR="00F3022E">
        <w:rPr>
          <w:rFonts w:ascii="Times New Roman" w:eastAsiaTheme="minorHAnsi" w:hAnsi="Times New Roman" w:cs="Times New Roman"/>
          <w:sz w:val="28"/>
          <w:szCs w:val="28"/>
          <w:lang w:eastAsia="en-US"/>
        </w:rPr>
        <w:t>"</w:t>
      </w:r>
      <w:r w:rsidR="00760818" w:rsidRPr="00760818">
        <w:rPr>
          <w:rFonts w:ascii="Times New Roman" w:eastAsiaTheme="minorHAnsi" w:hAnsi="Times New Roman" w:cs="Times New Roman"/>
          <w:sz w:val="28"/>
          <w:szCs w:val="28"/>
          <w:lang w:eastAsia="en-US"/>
        </w:rPr>
        <w:t>Социальная поддержка малоимущих семей и малоимущих одиноко проживающих граждан</w:t>
      </w:r>
      <w:r w:rsidR="00F3022E">
        <w:rPr>
          <w:rFonts w:ascii="Times New Roman" w:eastAsiaTheme="minorHAnsi" w:hAnsi="Times New Roman" w:cs="Times New Roman"/>
          <w:sz w:val="28"/>
          <w:szCs w:val="28"/>
          <w:lang w:eastAsia="en-US"/>
        </w:rPr>
        <w:t>"</w:t>
      </w:r>
      <w:r w:rsidR="006A5208" w:rsidRPr="00267DAC">
        <w:rPr>
          <w:rFonts w:ascii="Times New Roman" w:eastAsiaTheme="minorHAnsi" w:hAnsi="Times New Roman" w:cs="Times New Roman"/>
          <w:sz w:val="28"/>
          <w:szCs w:val="28"/>
          <w:lang w:eastAsia="en-US"/>
        </w:rPr>
        <w:t xml:space="preserve">, </w:t>
      </w:r>
      <w:r w:rsidR="00810AF1">
        <w:rPr>
          <w:rFonts w:ascii="Times New Roman" w:eastAsiaTheme="minorHAnsi" w:hAnsi="Times New Roman" w:cs="Times New Roman"/>
          <w:sz w:val="28"/>
          <w:szCs w:val="28"/>
          <w:lang w:eastAsia="en-US"/>
        </w:rPr>
        <w:br/>
      </w:r>
      <w:r w:rsidR="00760818">
        <w:rPr>
          <w:rFonts w:ascii="Times New Roman" w:eastAsiaTheme="minorHAnsi" w:hAnsi="Times New Roman" w:cs="Times New Roman"/>
          <w:sz w:val="28"/>
          <w:szCs w:val="28"/>
          <w:lang w:eastAsia="en-US"/>
        </w:rPr>
        <w:t>86</w:t>
      </w:r>
      <w:r w:rsidR="00BC7FA2" w:rsidRPr="00267DAC">
        <w:rPr>
          <w:rFonts w:ascii="Times New Roman" w:eastAsiaTheme="minorHAnsi" w:hAnsi="Times New Roman" w:cs="Times New Roman"/>
          <w:sz w:val="28"/>
          <w:szCs w:val="28"/>
          <w:lang w:eastAsia="en-US"/>
        </w:rPr>
        <w:t xml:space="preserve"> жалоб</w:t>
      </w:r>
      <w:r w:rsidR="006A5208" w:rsidRPr="00267DAC">
        <w:rPr>
          <w:rFonts w:ascii="Times New Roman" w:eastAsiaTheme="minorHAnsi" w:hAnsi="Times New Roman" w:cs="Times New Roman"/>
          <w:sz w:val="28"/>
          <w:szCs w:val="28"/>
          <w:lang w:eastAsia="en-US"/>
        </w:rPr>
        <w:t>ы</w:t>
      </w:r>
      <w:r w:rsidR="00BC7FA2" w:rsidRPr="00267DAC">
        <w:rPr>
          <w:rFonts w:ascii="Times New Roman" w:eastAsiaTheme="minorHAnsi" w:hAnsi="Times New Roman" w:cs="Times New Roman"/>
          <w:sz w:val="28"/>
          <w:szCs w:val="28"/>
          <w:lang w:eastAsia="en-US"/>
        </w:rPr>
        <w:t xml:space="preserve">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760818" w:rsidRPr="00760818">
        <w:rPr>
          <w:rFonts w:ascii="Times New Roman" w:eastAsiaTheme="minorHAnsi" w:hAnsi="Times New Roman" w:cs="Times New Roman"/>
          <w:sz w:val="28"/>
          <w:szCs w:val="28"/>
          <w:lang w:eastAsia="en-US"/>
        </w:rPr>
        <w:t>Предоставление гражданам субсидий на оплату жилого</w:t>
      </w:r>
      <w:r w:rsidR="00A62C38">
        <w:rPr>
          <w:rFonts w:ascii="Times New Roman" w:eastAsiaTheme="minorHAnsi" w:hAnsi="Times New Roman" w:cs="Times New Roman"/>
          <w:sz w:val="28"/>
          <w:szCs w:val="28"/>
          <w:lang w:eastAsia="en-US"/>
        </w:rPr>
        <w:t xml:space="preserve"> помещения и коммунальных услуг</w:t>
      </w:r>
      <w:r w:rsidR="00F3022E">
        <w:rPr>
          <w:rFonts w:ascii="Times New Roman" w:eastAsiaTheme="minorHAnsi" w:hAnsi="Times New Roman" w:cs="Times New Roman"/>
          <w:sz w:val="28"/>
          <w:szCs w:val="28"/>
          <w:lang w:eastAsia="en-US"/>
        </w:rPr>
        <w:t>"</w:t>
      </w:r>
      <w:r w:rsidR="009A3CAF" w:rsidRPr="00267DAC">
        <w:rPr>
          <w:rFonts w:ascii="Times New Roman" w:eastAsiaTheme="minorHAnsi" w:hAnsi="Times New Roman" w:cs="Times New Roman"/>
          <w:sz w:val="28"/>
          <w:szCs w:val="28"/>
          <w:lang w:eastAsia="en-US"/>
        </w:rPr>
        <w:t>,</w:t>
      </w:r>
      <w:r w:rsidR="002A23FC" w:rsidRPr="00267DAC">
        <w:rPr>
          <w:rFonts w:ascii="Times New Roman" w:eastAsiaTheme="minorHAnsi" w:hAnsi="Times New Roman" w:cs="Times New Roman"/>
          <w:sz w:val="28"/>
          <w:szCs w:val="28"/>
          <w:lang w:eastAsia="en-US"/>
        </w:rPr>
        <w:t xml:space="preserve"> </w:t>
      </w:r>
      <w:r w:rsidR="009A3CAF" w:rsidRPr="00267DAC">
        <w:rPr>
          <w:rFonts w:ascii="Times New Roman" w:eastAsiaTheme="minorHAnsi" w:hAnsi="Times New Roman" w:cs="Times New Roman"/>
          <w:sz w:val="28"/>
          <w:szCs w:val="28"/>
          <w:lang w:eastAsia="en-US"/>
        </w:rPr>
        <w:t>18</w:t>
      </w:r>
      <w:r w:rsidR="00BC7FA2"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760818" w:rsidRPr="00760818">
        <w:rPr>
          <w:rFonts w:ascii="Times New Roman" w:eastAsiaTheme="minorHAnsi" w:hAnsi="Times New Roman" w:cs="Times New Roman"/>
          <w:sz w:val="28"/>
          <w:szCs w:val="28"/>
          <w:lang w:eastAsia="en-US"/>
        </w:rPr>
        <w:t xml:space="preserve">Оказание государственной социальной помощи на </w:t>
      </w:r>
      <w:r w:rsidR="000A66D8">
        <w:rPr>
          <w:rFonts w:ascii="Times New Roman" w:eastAsiaTheme="minorHAnsi" w:hAnsi="Times New Roman" w:cs="Times New Roman"/>
          <w:sz w:val="28"/>
          <w:szCs w:val="28"/>
          <w:lang w:eastAsia="en-US"/>
        </w:rPr>
        <w:t>основании социального контракта</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760818">
        <w:rPr>
          <w:rFonts w:ascii="Times New Roman" w:eastAsiaTheme="minorHAnsi" w:hAnsi="Times New Roman" w:cs="Times New Roman"/>
          <w:sz w:val="28"/>
          <w:szCs w:val="28"/>
          <w:lang w:eastAsia="en-US"/>
        </w:rPr>
        <w:t>8</w:t>
      </w:r>
      <w:r w:rsidR="00BC7FA2"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760818" w:rsidRPr="00760818">
        <w:rPr>
          <w:rFonts w:ascii="Times New Roman" w:eastAsiaTheme="minorHAnsi" w:hAnsi="Times New Roman" w:cs="Times New Roman"/>
          <w:sz w:val="28"/>
          <w:szCs w:val="28"/>
          <w:lang w:eastAsia="en-US"/>
        </w:rPr>
        <w:t>Установление ежемесячной денежной выплаты отдельным категор</w:t>
      </w:r>
      <w:r w:rsidR="000A66D8">
        <w:rPr>
          <w:rFonts w:ascii="Times New Roman" w:eastAsiaTheme="minorHAnsi" w:hAnsi="Times New Roman" w:cs="Times New Roman"/>
          <w:sz w:val="28"/>
          <w:szCs w:val="28"/>
          <w:lang w:eastAsia="en-US"/>
        </w:rPr>
        <w:t>иям жителей Краснодарского края</w:t>
      </w:r>
      <w:r w:rsidR="00F3022E">
        <w:rPr>
          <w:rFonts w:ascii="Times New Roman" w:eastAsiaTheme="minorHAnsi" w:hAnsi="Times New Roman" w:cs="Times New Roman"/>
          <w:sz w:val="28"/>
          <w:szCs w:val="28"/>
          <w:lang w:eastAsia="en-US"/>
        </w:rPr>
        <w:t>"</w:t>
      </w:r>
      <w:r w:rsidR="004400E3" w:rsidRPr="00267DAC">
        <w:rPr>
          <w:rFonts w:ascii="Times New Roman" w:eastAsiaTheme="minorHAnsi" w:hAnsi="Times New Roman" w:cs="Times New Roman"/>
          <w:sz w:val="28"/>
          <w:szCs w:val="28"/>
          <w:lang w:eastAsia="en-US"/>
        </w:rPr>
        <w:t>, 28</w:t>
      </w:r>
      <w:r w:rsidR="00BC7FA2"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AB144E" w:rsidRPr="00AB144E">
        <w:rPr>
          <w:rFonts w:ascii="Times New Roman" w:eastAsiaTheme="minorHAnsi" w:hAnsi="Times New Roman" w:cs="Times New Roman"/>
          <w:sz w:val="28"/>
          <w:szCs w:val="28"/>
          <w:lang w:eastAsia="en-US"/>
        </w:rPr>
        <w:t>Предоставление компенсации расходов на оплату жилого помещения и коммунальных услуг отдельным категориям граждан, проживающим на</w:t>
      </w:r>
      <w:r w:rsidR="000A66D8">
        <w:rPr>
          <w:rFonts w:ascii="Times New Roman" w:eastAsiaTheme="minorHAnsi" w:hAnsi="Times New Roman" w:cs="Times New Roman"/>
          <w:sz w:val="28"/>
          <w:szCs w:val="28"/>
          <w:lang w:eastAsia="en-US"/>
        </w:rPr>
        <w:t xml:space="preserve"> территории Краснодарского края</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9466BE" w:rsidRPr="009466BE">
        <w:rPr>
          <w:rFonts w:ascii="Times New Roman" w:eastAsiaTheme="minorHAnsi" w:hAnsi="Times New Roman" w:cs="Times New Roman"/>
          <w:sz w:val="28"/>
          <w:szCs w:val="28"/>
          <w:lang w:eastAsia="en-US"/>
        </w:rPr>
        <w:t>4</w:t>
      </w:r>
      <w:r w:rsidR="00BC7FA2" w:rsidRPr="00267DAC">
        <w:rPr>
          <w:rFonts w:ascii="Times New Roman" w:eastAsiaTheme="minorHAnsi" w:hAnsi="Times New Roman" w:cs="Times New Roman"/>
          <w:sz w:val="28"/>
          <w:szCs w:val="28"/>
          <w:lang w:eastAsia="en-US"/>
        </w:rPr>
        <w:t xml:space="preserve">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Социальная поддержка граждан, награжденных нагрудным знаком </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Почетный донор России</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D442C8">
        <w:rPr>
          <w:rFonts w:ascii="Times New Roman" w:eastAsiaTheme="minorHAnsi" w:hAnsi="Times New Roman" w:cs="Times New Roman"/>
          <w:sz w:val="28"/>
          <w:szCs w:val="28"/>
          <w:lang w:eastAsia="en-US"/>
        </w:rPr>
        <w:t>14</w:t>
      </w:r>
      <w:r w:rsidR="00BC7FA2"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D442C8" w:rsidRPr="00D442C8">
        <w:rPr>
          <w:rFonts w:ascii="Times New Roman" w:eastAsiaTheme="minorHAnsi" w:hAnsi="Times New Roman" w:cs="Times New Roman"/>
          <w:sz w:val="28"/>
          <w:szCs w:val="28"/>
          <w:lang w:eastAsia="en-US"/>
        </w:rPr>
        <w:t>Назначение и предоставление ежемесячной денежной выплаты нуждающимся в поддержке семьям при рождении третьег</w:t>
      </w:r>
      <w:r w:rsidR="002125EC">
        <w:rPr>
          <w:rFonts w:ascii="Times New Roman" w:eastAsiaTheme="minorHAnsi" w:hAnsi="Times New Roman" w:cs="Times New Roman"/>
          <w:sz w:val="28"/>
          <w:szCs w:val="28"/>
          <w:lang w:eastAsia="en-US"/>
        </w:rPr>
        <w:t>о ребенка или последующих детей</w:t>
      </w:r>
      <w:r w:rsidR="00F3022E">
        <w:rPr>
          <w:rFonts w:ascii="Times New Roman" w:eastAsiaTheme="minorHAnsi" w:hAnsi="Times New Roman" w:cs="Times New Roman"/>
          <w:sz w:val="28"/>
          <w:szCs w:val="28"/>
          <w:lang w:eastAsia="en-US"/>
        </w:rPr>
        <w:t>"</w:t>
      </w:r>
      <w:r w:rsidR="00F93944" w:rsidRPr="00267DAC">
        <w:rPr>
          <w:rFonts w:ascii="Times New Roman" w:eastAsiaTheme="minorHAnsi" w:hAnsi="Times New Roman" w:cs="Times New Roman"/>
          <w:sz w:val="28"/>
          <w:szCs w:val="28"/>
          <w:lang w:eastAsia="en-US"/>
        </w:rPr>
        <w:t xml:space="preserve">, </w:t>
      </w:r>
      <w:r w:rsidR="009466BE" w:rsidRPr="009466BE">
        <w:rPr>
          <w:rFonts w:ascii="Times New Roman" w:eastAsiaTheme="minorHAnsi" w:hAnsi="Times New Roman" w:cs="Times New Roman"/>
          <w:sz w:val="28"/>
          <w:szCs w:val="28"/>
          <w:lang w:eastAsia="en-US"/>
        </w:rPr>
        <w:t>10</w:t>
      </w:r>
      <w:r w:rsidR="00BC7FA2"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9466BE" w:rsidRPr="009466BE">
        <w:rPr>
          <w:rFonts w:ascii="Times New Roman" w:eastAsiaTheme="minorHAnsi" w:hAnsi="Times New Roman" w:cs="Times New Roman"/>
          <w:sz w:val="28"/>
          <w:szCs w:val="28"/>
          <w:lang w:eastAsia="en-US"/>
        </w:rPr>
        <w:t>Назначение и выплата социальной выплаты в виде денежной компенсации на полноценное питание беременным женщинам, кормящим матерям, а так</w:t>
      </w:r>
      <w:r w:rsidR="00A218C0">
        <w:rPr>
          <w:rFonts w:ascii="Times New Roman" w:eastAsiaTheme="minorHAnsi" w:hAnsi="Times New Roman" w:cs="Times New Roman"/>
          <w:sz w:val="28"/>
          <w:szCs w:val="28"/>
          <w:lang w:eastAsia="en-US"/>
        </w:rPr>
        <w:t>же детям в возрасте до трех лет</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D442C8">
        <w:rPr>
          <w:rFonts w:ascii="Times New Roman" w:eastAsiaTheme="minorHAnsi" w:hAnsi="Times New Roman" w:cs="Times New Roman"/>
          <w:sz w:val="28"/>
          <w:szCs w:val="28"/>
          <w:lang w:eastAsia="en-US"/>
        </w:rPr>
        <w:t>6</w:t>
      </w:r>
      <w:r w:rsidR="004400E3" w:rsidRPr="00267DAC">
        <w:rPr>
          <w:rFonts w:ascii="Times New Roman" w:eastAsiaTheme="minorHAnsi" w:hAnsi="Times New Roman" w:cs="Times New Roman"/>
          <w:sz w:val="28"/>
          <w:szCs w:val="28"/>
          <w:lang w:eastAsia="en-US"/>
        </w:rPr>
        <w:t xml:space="preserve">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D442C8" w:rsidRPr="00D442C8">
        <w:rPr>
          <w:rFonts w:ascii="Times New Roman" w:eastAsiaTheme="minorHAnsi" w:hAnsi="Times New Roman" w:cs="Times New Roman"/>
          <w:sz w:val="28"/>
          <w:szCs w:val="28"/>
          <w:lang w:eastAsia="en-US"/>
        </w:rPr>
        <w:t>Назначение и выплата ежегодной дене</w:t>
      </w:r>
      <w:r w:rsidR="00A218C0">
        <w:rPr>
          <w:rFonts w:ascii="Times New Roman" w:eastAsiaTheme="minorHAnsi" w:hAnsi="Times New Roman" w:cs="Times New Roman"/>
          <w:sz w:val="28"/>
          <w:szCs w:val="28"/>
          <w:lang w:eastAsia="en-US"/>
        </w:rPr>
        <w:t>жной выплаты многодетным семьям</w:t>
      </w:r>
      <w:r w:rsidR="00F3022E">
        <w:rPr>
          <w:rFonts w:ascii="Times New Roman" w:eastAsiaTheme="minorHAnsi" w:hAnsi="Times New Roman" w:cs="Times New Roman"/>
          <w:sz w:val="28"/>
          <w:szCs w:val="28"/>
          <w:lang w:eastAsia="en-US"/>
        </w:rPr>
        <w:t>"</w:t>
      </w:r>
      <w:r w:rsidR="004400E3" w:rsidRPr="00267DAC">
        <w:rPr>
          <w:rFonts w:ascii="Times New Roman" w:eastAsiaTheme="minorHAnsi" w:hAnsi="Times New Roman" w:cs="Times New Roman"/>
          <w:sz w:val="28"/>
          <w:szCs w:val="28"/>
          <w:lang w:eastAsia="en-US"/>
        </w:rPr>
        <w:t xml:space="preserve">, </w:t>
      </w:r>
      <w:r w:rsidR="00D442C8">
        <w:rPr>
          <w:rFonts w:ascii="Times New Roman" w:eastAsiaTheme="minorHAnsi" w:hAnsi="Times New Roman" w:cs="Times New Roman"/>
          <w:sz w:val="28"/>
          <w:szCs w:val="28"/>
          <w:lang w:eastAsia="en-US"/>
        </w:rPr>
        <w:t>6</w:t>
      </w:r>
      <w:r w:rsidR="00BC7FA2" w:rsidRPr="00267DAC">
        <w:rPr>
          <w:rFonts w:ascii="Times New Roman" w:eastAsiaTheme="minorHAnsi" w:hAnsi="Times New Roman" w:cs="Times New Roman"/>
          <w:sz w:val="28"/>
          <w:szCs w:val="28"/>
          <w:lang w:eastAsia="en-US"/>
        </w:rPr>
        <w:t xml:space="preserve">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D442C8" w:rsidRPr="00D442C8">
        <w:rPr>
          <w:rFonts w:ascii="Times New Roman" w:eastAsiaTheme="minorHAnsi" w:hAnsi="Times New Roman" w:cs="Times New Roman"/>
          <w:sz w:val="28"/>
          <w:szCs w:val="28"/>
          <w:lang w:eastAsia="en-US"/>
        </w:rPr>
        <w:t>Предоставление органами местного самоуправления Краснодарского края путевок (курсовок) родителям (законным предста</w:t>
      </w:r>
      <w:r w:rsidR="00A218C0">
        <w:rPr>
          <w:rFonts w:ascii="Times New Roman" w:eastAsiaTheme="minorHAnsi" w:hAnsi="Times New Roman" w:cs="Times New Roman"/>
          <w:sz w:val="28"/>
          <w:szCs w:val="28"/>
          <w:lang w:eastAsia="en-US"/>
        </w:rPr>
        <w:t>вителям) для детей</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5B020E">
        <w:rPr>
          <w:rFonts w:ascii="Times New Roman" w:eastAsiaTheme="minorHAnsi" w:hAnsi="Times New Roman" w:cs="Times New Roman"/>
          <w:sz w:val="28"/>
          <w:szCs w:val="28"/>
          <w:lang w:eastAsia="en-US"/>
        </w:rPr>
        <w:t>2</w:t>
      </w:r>
      <w:r w:rsidR="00BC7FA2"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5B020E" w:rsidRPr="005B020E">
        <w:rPr>
          <w:rFonts w:ascii="Times New Roman" w:eastAsiaTheme="minorHAnsi" w:hAnsi="Times New Roman" w:cs="Times New Roman"/>
          <w:sz w:val="28"/>
          <w:szCs w:val="28"/>
          <w:lang w:eastAsia="en-US"/>
        </w:rPr>
        <w:t>Выдача уведомления на материнский (семейный) капитал</w:t>
      </w:r>
      <w:r w:rsidR="00F3022E">
        <w:rPr>
          <w:rFonts w:ascii="Times New Roman" w:eastAsiaTheme="minorHAnsi" w:hAnsi="Times New Roman" w:cs="Times New Roman"/>
          <w:sz w:val="28"/>
          <w:szCs w:val="28"/>
          <w:lang w:eastAsia="en-US"/>
        </w:rPr>
        <w:t>"</w:t>
      </w:r>
      <w:r w:rsidR="004400E3" w:rsidRPr="00267DAC">
        <w:rPr>
          <w:rFonts w:ascii="Times New Roman" w:eastAsiaTheme="minorHAnsi" w:hAnsi="Times New Roman" w:cs="Times New Roman"/>
          <w:sz w:val="28"/>
          <w:szCs w:val="28"/>
          <w:lang w:eastAsia="en-US"/>
        </w:rPr>
        <w:t xml:space="preserve">, </w:t>
      </w:r>
      <w:r w:rsidR="005B020E">
        <w:rPr>
          <w:rFonts w:ascii="Times New Roman" w:eastAsiaTheme="minorHAnsi" w:hAnsi="Times New Roman" w:cs="Times New Roman"/>
          <w:sz w:val="28"/>
          <w:szCs w:val="28"/>
          <w:lang w:eastAsia="en-US"/>
        </w:rPr>
        <w:t>12</w:t>
      </w:r>
      <w:r w:rsidR="00BC7FA2" w:rsidRPr="00267DAC">
        <w:rPr>
          <w:rFonts w:ascii="Times New Roman" w:eastAsiaTheme="minorHAnsi" w:hAnsi="Times New Roman" w:cs="Times New Roman"/>
          <w:sz w:val="28"/>
          <w:szCs w:val="28"/>
          <w:lang w:eastAsia="en-US"/>
        </w:rPr>
        <w:t xml:space="preserve">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5B020E" w:rsidRPr="005B020E">
        <w:rPr>
          <w:rFonts w:ascii="Times New Roman" w:eastAsiaTheme="minorHAnsi" w:hAnsi="Times New Roman" w:cs="Times New Roman"/>
          <w:sz w:val="28"/>
          <w:szCs w:val="28"/>
          <w:lang w:eastAsia="en-US"/>
        </w:rPr>
        <w:t>Рассмотрение заявления о распоряжении средствами (частью средств) материнского (семейного) капитала</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5B020E">
        <w:rPr>
          <w:rFonts w:ascii="Times New Roman" w:eastAsiaTheme="minorHAnsi" w:hAnsi="Times New Roman" w:cs="Times New Roman"/>
          <w:sz w:val="28"/>
          <w:szCs w:val="28"/>
          <w:lang w:eastAsia="en-US"/>
        </w:rPr>
        <w:t>5</w:t>
      </w:r>
      <w:r w:rsidR="00BC7FA2" w:rsidRPr="00267DAC">
        <w:rPr>
          <w:rFonts w:ascii="Times New Roman" w:eastAsiaTheme="minorHAnsi" w:hAnsi="Times New Roman" w:cs="Times New Roman"/>
          <w:sz w:val="28"/>
          <w:szCs w:val="28"/>
          <w:lang w:eastAsia="en-US"/>
        </w:rPr>
        <w:t xml:space="preserve">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5B020E" w:rsidRPr="005B020E">
        <w:rPr>
          <w:rFonts w:ascii="Times New Roman" w:eastAsiaTheme="minorHAnsi" w:hAnsi="Times New Roman" w:cs="Times New Roman"/>
          <w:sz w:val="28"/>
          <w:szCs w:val="28"/>
          <w:lang w:eastAsia="en-US"/>
        </w:rPr>
        <w:t>Выда</w:t>
      </w:r>
      <w:r w:rsidR="005B020E">
        <w:rPr>
          <w:rFonts w:ascii="Times New Roman" w:eastAsiaTheme="minorHAnsi" w:hAnsi="Times New Roman" w:cs="Times New Roman"/>
          <w:sz w:val="28"/>
          <w:szCs w:val="28"/>
          <w:lang w:eastAsia="en-US"/>
        </w:rPr>
        <w:t xml:space="preserve">ча удостоверения </w:t>
      </w:r>
      <w:r w:rsidR="00F3022E">
        <w:rPr>
          <w:rFonts w:ascii="Times New Roman" w:eastAsiaTheme="minorHAnsi" w:hAnsi="Times New Roman" w:cs="Times New Roman"/>
          <w:sz w:val="28"/>
          <w:szCs w:val="28"/>
          <w:lang w:eastAsia="en-US"/>
        </w:rPr>
        <w:t>"</w:t>
      </w:r>
      <w:r w:rsidR="005B020E">
        <w:rPr>
          <w:rFonts w:ascii="Times New Roman" w:eastAsiaTheme="minorHAnsi" w:hAnsi="Times New Roman" w:cs="Times New Roman"/>
          <w:sz w:val="28"/>
          <w:szCs w:val="28"/>
          <w:lang w:eastAsia="en-US"/>
        </w:rPr>
        <w:t>Ветеран труда</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5B020E">
        <w:rPr>
          <w:rFonts w:ascii="Times New Roman" w:eastAsiaTheme="minorHAnsi" w:hAnsi="Times New Roman" w:cs="Times New Roman"/>
          <w:sz w:val="28"/>
          <w:szCs w:val="28"/>
          <w:lang w:eastAsia="en-US"/>
        </w:rPr>
        <w:t>4</w:t>
      </w:r>
      <w:r w:rsidR="00BC7FA2" w:rsidRPr="00267DAC">
        <w:rPr>
          <w:rFonts w:ascii="Times New Roman" w:eastAsiaTheme="minorHAnsi" w:hAnsi="Times New Roman" w:cs="Times New Roman"/>
          <w:sz w:val="28"/>
          <w:szCs w:val="28"/>
          <w:lang w:eastAsia="en-US"/>
        </w:rPr>
        <w:t xml:space="preserve">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5B020E" w:rsidRPr="004F65E6">
        <w:rPr>
          <w:rFonts w:ascii="Times New Roman" w:hAnsi="Times New Roman" w:cs="Times New Roman"/>
          <w:sz w:val="28"/>
          <w:szCs w:val="28"/>
        </w:rPr>
        <w:t>Содействие гражданам в поиске подходящей работы, а работодателям в подборе необходимых работников</w:t>
      </w:r>
      <w:r w:rsidR="00F3022E">
        <w:rPr>
          <w:rFonts w:ascii="Times New Roman" w:eastAsiaTheme="minorHAnsi" w:hAnsi="Times New Roman" w:cs="Times New Roman"/>
          <w:sz w:val="28"/>
          <w:szCs w:val="28"/>
          <w:lang w:eastAsia="en-US"/>
        </w:rPr>
        <w:t>"</w:t>
      </w:r>
      <w:r w:rsidR="00BC7FA2" w:rsidRPr="004F65E6">
        <w:rPr>
          <w:rFonts w:ascii="Times New Roman" w:eastAsiaTheme="minorHAnsi" w:hAnsi="Times New Roman" w:cs="Times New Roman"/>
          <w:sz w:val="28"/>
          <w:szCs w:val="28"/>
          <w:lang w:eastAsia="en-US"/>
        </w:rPr>
        <w:t xml:space="preserve">, </w:t>
      </w:r>
      <w:r w:rsidR="00810AF1">
        <w:rPr>
          <w:rFonts w:ascii="Times New Roman" w:eastAsiaTheme="minorHAnsi" w:hAnsi="Times New Roman" w:cs="Times New Roman"/>
          <w:sz w:val="28"/>
          <w:szCs w:val="28"/>
          <w:lang w:eastAsia="en-US"/>
        </w:rPr>
        <w:br/>
      </w:r>
      <w:r w:rsidR="005B020E">
        <w:rPr>
          <w:rFonts w:ascii="Times New Roman" w:eastAsiaTheme="minorHAnsi" w:hAnsi="Times New Roman" w:cs="Times New Roman"/>
          <w:sz w:val="28"/>
          <w:szCs w:val="28"/>
          <w:lang w:eastAsia="en-US"/>
        </w:rPr>
        <w:t>2</w:t>
      </w:r>
      <w:r w:rsidR="00F1021F" w:rsidRPr="00267DAC">
        <w:rPr>
          <w:rFonts w:ascii="Times New Roman" w:eastAsiaTheme="minorHAnsi" w:hAnsi="Times New Roman" w:cs="Times New Roman"/>
          <w:sz w:val="28"/>
          <w:szCs w:val="28"/>
          <w:lang w:eastAsia="en-US"/>
        </w:rPr>
        <w:t xml:space="preserve">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5B020E" w:rsidRPr="005B020E">
        <w:rPr>
          <w:rFonts w:ascii="Times New Roman" w:eastAsiaTheme="minorHAnsi" w:hAnsi="Times New Roman" w:cs="Times New Roman"/>
          <w:sz w:val="28"/>
          <w:szCs w:val="28"/>
          <w:lang w:eastAsia="en-US"/>
        </w:rPr>
        <w:t>Профессиональное обучение и дополнительное профессиональное образованию безработных граждан, вклю</w:t>
      </w:r>
      <w:r w:rsidR="00A218C0">
        <w:rPr>
          <w:rFonts w:ascii="Times New Roman" w:eastAsiaTheme="minorHAnsi" w:hAnsi="Times New Roman" w:cs="Times New Roman"/>
          <w:sz w:val="28"/>
          <w:szCs w:val="28"/>
          <w:lang w:eastAsia="en-US"/>
        </w:rPr>
        <w:t>чая обучение в другой местности</w:t>
      </w:r>
      <w:r w:rsidR="00F3022E">
        <w:rPr>
          <w:rFonts w:ascii="Times New Roman" w:eastAsiaTheme="minorHAnsi" w:hAnsi="Times New Roman" w:cs="Times New Roman"/>
          <w:sz w:val="28"/>
          <w:szCs w:val="28"/>
          <w:lang w:eastAsia="en-US"/>
        </w:rPr>
        <w:t>"</w:t>
      </w:r>
      <w:r w:rsidR="00F1021F" w:rsidRPr="00267DAC">
        <w:rPr>
          <w:rFonts w:ascii="Times New Roman" w:eastAsiaTheme="minorHAnsi" w:hAnsi="Times New Roman" w:cs="Times New Roman"/>
          <w:sz w:val="28"/>
          <w:szCs w:val="28"/>
          <w:lang w:eastAsia="en-US"/>
        </w:rPr>
        <w:t>, 3</w:t>
      </w:r>
      <w:r w:rsidR="00BC7FA2" w:rsidRPr="00267DAC">
        <w:rPr>
          <w:rFonts w:ascii="Times New Roman" w:eastAsiaTheme="minorHAnsi" w:hAnsi="Times New Roman" w:cs="Times New Roman"/>
          <w:sz w:val="28"/>
          <w:szCs w:val="28"/>
          <w:lang w:eastAsia="en-US"/>
        </w:rPr>
        <w:t xml:space="preserve">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5B020E" w:rsidRPr="005B020E">
        <w:rPr>
          <w:rFonts w:ascii="Times New Roman" w:eastAsiaTheme="minorHAnsi" w:hAnsi="Times New Roman" w:cs="Times New Roman"/>
          <w:sz w:val="28"/>
          <w:szCs w:val="28"/>
          <w:lang w:eastAsia="en-US"/>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w:t>
      </w:r>
      <w:r w:rsidR="00A218C0">
        <w:rPr>
          <w:rFonts w:ascii="Times New Roman" w:eastAsiaTheme="minorHAnsi" w:hAnsi="Times New Roman" w:cs="Times New Roman"/>
          <w:sz w:val="28"/>
          <w:szCs w:val="28"/>
          <w:lang w:eastAsia="en-US"/>
        </w:rPr>
        <w:t>а об образовании и квалификации</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5B020E" w:rsidRPr="005B020E">
        <w:rPr>
          <w:rFonts w:ascii="Times New Roman" w:eastAsiaTheme="minorHAnsi" w:hAnsi="Times New Roman" w:cs="Times New Roman"/>
          <w:sz w:val="28"/>
          <w:szCs w:val="28"/>
          <w:lang w:eastAsia="en-US"/>
        </w:rPr>
        <w:t>Предоставление мер социальной поддержки по оплате проезда отдельным категор</w:t>
      </w:r>
      <w:r w:rsidR="00A218C0">
        <w:rPr>
          <w:rFonts w:ascii="Times New Roman" w:eastAsiaTheme="minorHAnsi" w:hAnsi="Times New Roman" w:cs="Times New Roman"/>
          <w:sz w:val="28"/>
          <w:szCs w:val="28"/>
          <w:lang w:eastAsia="en-US"/>
        </w:rPr>
        <w:t>иям жителей Краснодарского края</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D83B0A" w:rsidRPr="00D83B0A">
        <w:rPr>
          <w:rFonts w:ascii="Times New Roman" w:eastAsiaTheme="minorHAnsi" w:hAnsi="Times New Roman" w:cs="Times New Roman"/>
          <w:sz w:val="28"/>
          <w:szCs w:val="28"/>
          <w:lang w:eastAsia="en-US"/>
        </w:rPr>
        <w:t>1</w:t>
      </w:r>
      <w:r w:rsidR="00BC7FA2" w:rsidRPr="00267DAC">
        <w:rPr>
          <w:rFonts w:ascii="Times New Roman" w:eastAsiaTheme="minorHAnsi" w:hAnsi="Times New Roman" w:cs="Times New Roman"/>
          <w:sz w:val="28"/>
          <w:szCs w:val="28"/>
          <w:lang w:eastAsia="en-US"/>
        </w:rPr>
        <w:t xml:space="preserve">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9B4EA4" w:rsidRPr="009B4EA4">
        <w:rPr>
          <w:rFonts w:ascii="Times New Roman" w:eastAsiaTheme="minorHAnsi" w:hAnsi="Times New Roman" w:cs="Times New Roman"/>
          <w:sz w:val="28"/>
          <w:szCs w:val="28"/>
          <w:lang w:eastAsia="en-US"/>
        </w:rPr>
        <w:t>Назначение и выплата единовременного денежного пособия гражданам, усыновившим (удочерившим) ребен</w:t>
      </w:r>
      <w:r w:rsidR="00A218C0">
        <w:rPr>
          <w:rFonts w:ascii="Times New Roman" w:eastAsiaTheme="minorHAnsi" w:hAnsi="Times New Roman" w:cs="Times New Roman"/>
          <w:sz w:val="28"/>
          <w:szCs w:val="28"/>
          <w:lang w:eastAsia="en-US"/>
        </w:rPr>
        <w:t>ка (детей) в Краснодарском крае</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810AF1">
        <w:rPr>
          <w:rFonts w:ascii="Times New Roman" w:eastAsiaTheme="minorHAnsi" w:hAnsi="Times New Roman" w:cs="Times New Roman"/>
          <w:sz w:val="28"/>
          <w:szCs w:val="28"/>
          <w:lang w:eastAsia="en-US"/>
        </w:rPr>
        <w:br/>
      </w:r>
      <w:r w:rsidR="00BC7FA2" w:rsidRPr="00267DAC">
        <w:rPr>
          <w:rFonts w:ascii="Times New Roman" w:eastAsiaTheme="minorHAnsi" w:hAnsi="Times New Roman" w:cs="Times New Roman"/>
          <w:sz w:val="28"/>
          <w:szCs w:val="28"/>
          <w:lang w:eastAsia="en-US"/>
        </w:rPr>
        <w:t xml:space="preserve">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9B4EA4" w:rsidRPr="009B4EA4">
        <w:rPr>
          <w:rFonts w:ascii="Times New Roman" w:eastAsiaTheme="minorHAnsi" w:hAnsi="Times New Roman" w:cs="Times New Roman"/>
          <w:sz w:val="28"/>
          <w:szCs w:val="28"/>
          <w:lang w:eastAsia="en-US"/>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w:t>
      </w:r>
      <w:r w:rsidR="00A218C0">
        <w:rPr>
          <w:rFonts w:ascii="Times New Roman" w:eastAsiaTheme="minorHAnsi" w:hAnsi="Times New Roman" w:cs="Times New Roman"/>
          <w:sz w:val="28"/>
          <w:szCs w:val="28"/>
          <w:lang w:eastAsia="en-US"/>
        </w:rPr>
        <w:t>влению органов службы занятости</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9B4EA4" w:rsidRPr="009B4EA4">
        <w:rPr>
          <w:rFonts w:ascii="Times New Roman" w:eastAsiaTheme="minorHAnsi" w:hAnsi="Times New Roman" w:cs="Times New Roman"/>
          <w:sz w:val="28"/>
          <w:szCs w:val="28"/>
          <w:lang w:eastAsia="en-US"/>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5B020E">
        <w:rPr>
          <w:rFonts w:ascii="Times New Roman" w:eastAsiaTheme="minorHAnsi" w:hAnsi="Times New Roman" w:cs="Times New Roman"/>
          <w:sz w:val="28"/>
          <w:szCs w:val="28"/>
          <w:lang w:eastAsia="en-US"/>
        </w:rPr>
        <w:t>2</w:t>
      </w:r>
      <w:r w:rsidR="00BC7FA2" w:rsidRPr="00267DAC">
        <w:rPr>
          <w:rFonts w:ascii="Times New Roman" w:eastAsiaTheme="minorHAnsi" w:hAnsi="Times New Roman" w:cs="Times New Roman"/>
          <w:sz w:val="28"/>
          <w:szCs w:val="28"/>
          <w:lang w:eastAsia="en-US"/>
        </w:rPr>
        <w:t xml:space="preserve">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9B4EA4" w:rsidRPr="009B4EA4">
        <w:rPr>
          <w:rFonts w:ascii="Times New Roman" w:eastAsiaTheme="minorHAnsi" w:hAnsi="Times New Roman" w:cs="Times New Roman"/>
          <w:sz w:val="28"/>
          <w:szCs w:val="28"/>
          <w:lang w:eastAsia="en-US"/>
        </w:rPr>
        <w:t xml:space="preserve">Признание граждан нуждающимися в социальном обслуживании и составление индивидуальной программы </w:t>
      </w:r>
      <w:r w:rsidR="005D1D8C">
        <w:rPr>
          <w:rFonts w:ascii="Times New Roman" w:eastAsiaTheme="minorHAnsi" w:hAnsi="Times New Roman" w:cs="Times New Roman"/>
          <w:sz w:val="28"/>
          <w:szCs w:val="28"/>
          <w:lang w:eastAsia="en-US"/>
        </w:rPr>
        <w:t>предоставления социальных услуг</w:t>
      </w:r>
      <w:r w:rsidR="00F3022E">
        <w:rPr>
          <w:rFonts w:ascii="Times New Roman" w:eastAsiaTheme="minorHAnsi" w:hAnsi="Times New Roman" w:cs="Times New Roman"/>
          <w:sz w:val="28"/>
          <w:szCs w:val="28"/>
          <w:lang w:eastAsia="en-US"/>
        </w:rPr>
        <w:t>"</w:t>
      </w:r>
      <w:r w:rsidR="002C3051" w:rsidRPr="00267DAC">
        <w:rPr>
          <w:rFonts w:ascii="Times New Roman" w:eastAsiaTheme="minorHAnsi" w:hAnsi="Times New Roman" w:cs="Times New Roman"/>
          <w:sz w:val="28"/>
          <w:szCs w:val="28"/>
          <w:lang w:eastAsia="en-US"/>
        </w:rPr>
        <w:t xml:space="preserve">, </w:t>
      </w:r>
      <w:r w:rsidR="00F36031" w:rsidRPr="00267DAC">
        <w:rPr>
          <w:rFonts w:ascii="Times New Roman" w:eastAsiaTheme="minorHAnsi" w:hAnsi="Times New Roman" w:cs="Times New Roman"/>
          <w:sz w:val="28"/>
          <w:szCs w:val="28"/>
          <w:lang w:eastAsia="en-US"/>
        </w:rPr>
        <w:t xml:space="preserve">1 жалоба </w:t>
      </w:r>
      <w:r w:rsidR="005D1D8C">
        <w:rPr>
          <w:rFonts w:ascii="Times New Roman" w:eastAsiaTheme="minorHAnsi" w:hAnsi="Times New Roman" w:cs="Times New Roman"/>
          <w:sz w:val="28"/>
          <w:szCs w:val="28"/>
          <w:lang w:eastAsia="en-US"/>
        </w:rPr>
        <w:br/>
      </w:r>
      <w:r w:rsidR="00F36031" w:rsidRPr="00267DAC">
        <w:rPr>
          <w:rFonts w:ascii="Times New Roman" w:eastAsiaTheme="minorHAnsi" w:hAnsi="Times New Roman" w:cs="Times New Roman"/>
          <w:sz w:val="28"/>
          <w:szCs w:val="28"/>
          <w:lang w:eastAsia="en-US"/>
        </w:rPr>
        <w:t xml:space="preserve">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F36031" w:rsidRPr="00F36031">
        <w:rPr>
          <w:rFonts w:ascii="Times New Roman" w:eastAsiaTheme="minorHAnsi" w:hAnsi="Times New Roman" w:cs="Times New Roman"/>
          <w:sz w:val="28"/>
          <w:szCs w:val="28"/>
          <w:lang w:eastAsia="en-US"/>
        </w:rPr>
        <w:t>Государственная услуга по предоставлению компенсации расходов на уплат</w:t>
      </w:r>
      <w:r w:rsidR="005D1D8C">
        <w:rPr>
          <w:rFonts w:ascii="Times New Roman" w:eastAsiaTheme="minorHAnsi" w:hAnsi="Times New Roman" w:cs="Times New Roman"/>
          <w:sz w:val="28"/>
          <w:szCs w:val="28"/>
          <w:lang w:eastAsia="en-US"/>
        </w:rPr>
        <w:t>у взносов на капитальный ремонт</w:t>
      </w:r>
      <w:r w:rsidR="00F3022E">
        <w:rPr>
          <w:rFonts w:ascii="Times New Roman" w:eastAsiaTheme="minorHAnsi" w:hAnsi="Times New Roman" w:cs="Times New Roman"/>
          <w:sz w:val="28"/>
          <w:szCs w:val="28"/>
          <w:lang w:eastAsia="en-US"/>
        </w:rPr>
        <w:t>"</w:t>
      </w:r>
      <w:r w:rsidR="00F36031" w:rsidRPr="00267DAC">
        <w:rPr>
          <w:rFonts w:ascii="Times New Roman" w:eastAsiaTheme="minorHAnsi" w:hAnsi="Times New Roman" w:cs="Times New Roman"/>
          <w:sz w:val="28"/>
          <w:szCs w:val="28"/>
          <w:lang w:eastAsia="en-US"/>
        </w:rPr>
        <w:t>, 1 жалоба на нарушение прав или законных интересов заявителя при предос</w:t>
      </w:r>
      <w:r w:rsidR="005D1D8C">
        <w:rPr>
          <w:rFonts w:ascii="Times New Roman" w:eastAsiaTheme="minorHAnsi" w:hAnsi="Times New Roman" w:cs="Times New Roman"/>
          <w:sz w:val="28"/>
          <w:szCs w:val="28"/>
          <w:lang w:eastAsia="en-US"/>
        </w:rPr>
        <w:t xml:space="preserve">тавлении государственной услуги </w:t>
      </w:r>
      <w:r w:rsidR="00F3022E">
        <w:rPr>
          <w:rFonts w:ascii="Times New Roman" w:eastAsiaTheme="minorHAnsi" w:hAnsi="Times New Roman" w:cs="Times New Roman"/>
          <w:sz w:val="28"/>
          <w:szCs w:val="28"/>
          <w:lang w:eastAsia="en-US"/>
        </w:rPr>
        <w:t>"</w:t>
      </w:r>
      <w:r w:rsidR="00F36031" w:rsidRPr="00F36031">
        <w:rPr>
          <w:rFonts w:ascii="Times New Roman" w:eastAsiaTheme="minorHAnsi" w:hAnsi="Times New Roman" w:cs="Times New Roman"/>
          <w:sz w:val="28"/>
          <w:szCs w:val="28"/>
          <w:lang w:eastAsia="en-US"/>
        </w:rPr>
        <w:t>Установление предварительной опеки или попечительства над совершеннолетними недееспособными или не полностью дееспособными гражданами</w:t>
      </w:r>
      <w:r w:rsidR="00F3022E">
        <w:rPr>
          <w:rFonts w:ascii="Times New Roman" w:eastAsiaTheme="minorHAnsi" w:hAnsi="Times New Roman" w:cs="Times New Roman"/>
          <w:sz w:val="28"/>
          <w:szCs w:val="28"/>
          <w:lang w:eastAsia="en-US"/>
        </w:rPr>
        <w:t>"</w:t>
      </w:r>
      <w:r w:rsidR="00F36031" w:rsidRPr="00267DAC">
        <w:rPr>
          <w:rFonts w:ascii="Times New Roman" w:eastAsiaTheme="minorHAnsi" w:hAnsi="Times New Roman" w:cs="Times New Roman"/>
          <w:sz w:val="28"/>
          <w:szCs w:val="28"/>
          <w:lang w:eastAsia="en-US"/>
        </w:rPr>
        <w:t xml:space="preserve">, </w:t>
      </w:r>
      <w:r w:rsidR="00FA25D9" w:rsidRPr="00FA25D9">
        <w:rPr>
          <w:rFonts w:ascii="Times New Roman" w:eastAsiaTheme="minorHAnsi" w:hAnsi="Times New Roman" w:cs="Times New Roman"/>
          <w:sz w:val="28"/>
          <w:szCs w:val="28"/>
          <w:lang w:eastAsia="en-US"/>
        </w:rPr>
        <w:t xml:space="preserve">2 жалоба на нарушение прав или законных интересов заявителя при предоставлении государственной услуги </w:t>
      </w:r>
      <w:r w:rsidR="00FF2C6E">
        <w:rPr>
          <w:rFonts w:ascii="Times New Roman" w:eastAsiaTheme="minorHAnsi" w:hAnsi="Times New Roman" w:cs="Times New Roman"/>
          <w:sz w:val="28"/>
          <w:szCs w:val="28"/>
          <w:lang w:eastAsia="en-US"/>
        </w:rPr>
        <w:t>"</w:t>
      </w:r>
      <w:r w:rsidR="00FA25D9" w:rsidRPr="00FA25D9">
        <w:rPr>
          <w:rFonts w:ascii="Times New Roman" w:eastAsiaTheme="minorHAnsi" w:hAnsi="Times New Roman" w:cs="Times New Roman"/>
          <w:sz w:val="28"/>
          <w:szCs w:val="28"/>
          <w:lang w:eastAsia="en-US"/>
        </w:rPr>
        <w:t>Предоставление управлениями социальной защиты населения министерства труда и социального развития Краснодарского края в муниципальных образованиях путевок (курсовок) родителям (законным представителям) для детей</w:t>
      </w:r>
      <w:r w:rsidR="00F3022E">
        <w:rPr>
          <w:rFonts w:ascii="Times New Roman" w:eastAsiaTheme="minorHAnsi" w:hAnsi="Times New Roman" w:cs="Times New Roman"/>
          <w:sz w:val="28"/>
          <w:szCs w:val="28"/>
          <w:lang w:eastAsia="en-US"/>
        </w:rPr>
        <w:t>"</w:t>
      </w:r>
      <w:r w:rsidR="00FA25D9" w:rsidRPr="00FA25D9">
        <w:rPr>
          <w:rFonts w:ascii="Times New Roman" w:eastAsiaTheme="minorHAnsi" w:hAnsi="Times New Roman" w:cs="Times New Roman"/>
          <w:sz w:val="28"/>
          <w:szCs w:val="28"/>
          <w:lang w:eastAsia="en-US"/>
        </w:rPr>
        <w:t>,</w:t>
      </w:r>
      <w:r w:rsidR="00810AF1">
        <w:rPr>
          <w:rFonts w:ascii="Times New Roman" w:eastAsiaTheme="minorHAnsi" w:hAnsi="Times New Roman" w:cs="Times New Roman"/>
          <w:sz w:val="28"/>
          <w:szCs w:val="28"/>
          <w:lang w:eastAsia="en-US"/>
        </w:rPr>
        <w:t xml:space="preserve"> </w:t>
      </w:r>
      <w:r w:rsidR="00144DAC" w:rsidRPr="00144DAC">
        <w:rPr>
          <w:rFonts w:ascii="Times New Roman" w:eastAsiaTheme="minorHAnsi" w:hAnsi="Times New Roman" w:cs="Times New Roman"/>
          <w:sz w:val="28"/>
          <w:szCs w:val="28"/>
          <w:lang w:eastAsia="en-US"/>
        </w:rPr>
        <w:t>1</w:t>
      </w:r>
      <w:r w:rsidR="002C3051" w:rsidRPr="00267DAC">
        <w:rPr>
          <w:rFonts w:ascii="Times New Roman" w:eastAsiaTheme="minorHAnsi" w:hAnsi="Times New Roman" w:cs="Times New Roman"/>
          <w:sz w:val="28"/>
          <w:szCs w:val="28"/>
          <w:lang w:eastAsia="en-US"/>
        </w:rPr>
        <w:t xml:space="preserve"> жалобы</w:t>
      </w:r>
      <w:r w:rsidR="00BC7FA2" w:rsidRPr="00267DAC">
        <w:rPr>
          <w:rFonts w:ascii="Times New Roman" w:eastAsiaTheme="minorHAnsi" w:hAnsi="Times New Roman" w:cs="Times New Roman"/>
          <w:sz w:val="28"/>
          <w:szCs w:val="28"/>
          <w:lang w:eastAsia="en-US"/>
        </w:rPr>
        <w:t xml:space="preserve">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144DAC" w:rsidRPr="00144DAC">
        <w:rPr>
          <w:rFonts w:ascii="Times New Roman" w:eastAsiaTheme="minorHAnsi" w:hAnsi="Times New Roman" w:cs="Times New Roman"/>
          <w:sz w:val="28"/>
          <w:szCs w:val="28"/>
          <w:lang w:eastAsia="en-US"/>
        </w:rPr>
        <w:t>Назначение и выплата гражданам ежемесячной денежной компенсации при возникновении у них поствакцинальных о</w:t>
      </w:r>
      <w:r w:rsidR="00FF2C6E">
        <w:rPr>
          <w:rFonts w:ascii="Times New Roman" w:eastAsiaTheme="minorHAnsi" w:hAnsi="Times New Roman" w:cs="Times New Roman"/>
          <w:sz w:val="28"/>
          <w:szCs w:val="28"/>
          <w:lang w:eastAsia="en-US"/>
        </w:rPr>
        <w:t>сложнений</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144DAC" w:rsidRPr="00144DAC">
        <w:rPr>
          <w:rFonts w:ascii="Times New Roman" w:eastAsiaTheme="minorHAnsi" w:hAnsi="Times New Roman" w:cs="Times New Roman"/>
          <w:sz w:val="28"/>
          <w:szCs w:val="28"/>
          <w:lang w:eastAsia="en-US"/>
        </w:rPr>
        <w:t>3</w:t>
      </w:r>
      <w:r w:rsidR="00BC7FA2" w:rsidRPr="00267DAC">
        <w:rPr>
          <w:rFonts w:ascii="Times New Roman" w:eastAsiaTheme="minorHAnsi" w:hAnsi="Times New Roman" w:cs="Times New Roman"/>
          <w:sz w:val="28"/>
          <w:szCs w:val="28"/>
          <w:lang w:eastAsia="en-US"/>
        </w:rPr>
        <w:t xml:space="preserve">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144DAC" w:rsidRPr="00144DAC">
        <w:rPr>
          <w:rFonts w:ascii="Times New Roman" w:eastAsiaTheme="minorHAnsi" w:hAnsi="Times New Roman" w:cs="Times New Roman"/>
          <w:sz w:val="28"/>
          <w:szCs w:val="28"/>
          <w:lang w:eastAsia="en-US"/>
        </w:rPr>
        <w:t>Предоставление единовременной выплаты в целях компенсации родителям (законным представителям) стоимости приобретенн</w:t>
      </w:r>
      <w:r w:rsidR="00FF2C6E">
        <w:rPr>
          <w:rFonts w:ascii="Times New Roman" w:eastAsiaTheme="minorHAnsi" w:hAnsi="Times New Roman" w:cs="Times New Roman"/>
          <w:sz w:val="28"/>
          <w:szCs w:val="28"/>
          <w:lang w:eastAsia="en-US"/>
        </w:rPr>
        <w:t>ых путевок (курсовок) для детей</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144DAC" w:rsidRPr="00144DAC">
        <w:rPr>
          <w:rFonts w:ascii="Times New Roman" w:eastAsiaTheme="minorHAnsi" w:hAnsi="Times New Roman" w:cs="Times New Roman"/>
          <w:sz w:val="28"/>
          <w:szCs w:val="28"/>
          <w:lang w:eastAsia="en-US"/>
        </w:rPr>
        <w:t>2</w:t>
      </w:r>
      <w:r w:rsidR="00BC7FA2" w:rsidRPr="00267DAC">
        <w:rPr>
          <w:rFonts w:ascii="Times New Roman" w:eastAsiaTheme="minorHAnsi" w:hAnsi="Times New Roman" w:cs="Times New Roman"/>
          <w:sz w:val="28"/>
          <w:szCs w:val="28"/>
          <w:lang w:eastAsia="en-US"/>
        </w:rPr>
        <w:t xml:space="preserve">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144DAC" w:rsidRPr="00144DAC">
        <w:rPr>
          <w:rFonts w:ascii="Times New Roman" w:eastAsiaTheme="minorHAnsi" w:hAnsi="Times New Roman" w:cs="Times New Roman"/>
          <w:sz w:val="28"/>
          <w:szCs w:val="28"/>
          <w:lang w:eastAsia="en-US"/>
        </w:rPr>
        <w:t>Выплата со</w:t>
      </w:r>
      <w:r w:rsidR="00D37EBA">
        <w:rPr>
          <w:rFonts w:ascii="Times New Roman" w:eastAsiaTheme="minorHAnsi" w:hAnsi="Times New Roman" w:cs="Times New Roman"/>
          <w:sz w:val="28"/>
          <w:szCs w:val="28"/>
          <w:lang w:eastAsia="en-US"/>
        </w:rPr>
        <w:t>циального пособия на погребение</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144DAC" w:rsidRPr="00144DAC">
        <w:rPr>
          <w:rFonts w:ascii="Times New Roman" w:eastAsiaTheme="minorHAnsi" w:hAnsi="Times New Roman" w:cs="Times New Roman"/>
          <w:sz w:val="28"/>
          <w:szCs w:val="28"/>
          <w:lang w:eastAsia="en-US"/>
        </w:rPr>
        <w:t>1</w:t>
      </w:r>
      <w:r w:rsidR="00BC7FA2" w:rsidRPr="00267DAC">
        <w:rPr>
          <w:rFonts w:ascii="Times New Roman" w:eastAsiaTheme="minorHAnsi" w:hAnsi="Times New Roman" w:cs="Times New Roman"/>
          <w:sz w:val="28"/>
          <w:szCs w:val="28"/>
          <w:lang w:eastAsia="en-US"/>
        </w:rPr>
        <w:t xml:space="preserve"> жалоб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144DAC" w:rsidRPr="00144DAC">
        <w:rPr>
          <w:rFonts w:ascii="Times New Roman" w:eastAsiaTheme="minorHAnsi" w:hAnsi="Times New Roman" w:cs="Times New Roman"/>
          <w:sz w:val="28"/>
          <w:szCs w:val="28"/>
          <w:lang w:eastAsia="en-US"/>
        </w:rPr>
        <w:t xml:space="preserve">Выдача </w:t>
      </w:r>
      <w:r w:rsidR="00D37EBA">
        <w:rPr>
          <w:rFonts w:ascii="Times New Roman" w:eastAsiaTheme="minorHAnsi" w:hAnsi="Times New Roman" w:cs="Times New Roman"/>
          <w:sz w:val="28"/>
          <w:szCs w:val="28"/>
          <w:lang w:eastAsia="en-US"/>
        </w:rPr>
        <w:t>удостоверения многодетной семьи</w:t>
      </w:r>
      <w:r w:rsidR="00F3022E">
        <w:rPr>
          <w:rFonts w:ascii="Times New Roman" w:eastAsiaTheme="minorHAnsi" w:hAnsi="Times New Roman" w:cs="Times New Roman"/>
          <w:sz w:val="28"/>
          <w:szCs w:val="28"/>
          <w:lang w:eastAsia="en-US"/>
        </w:rPr>
        <w:t>"</w:t>
      </w:r>
      <w:r w:rsidR="00BC7FA2" w:rsidRPr="00267DAC">
        <w:rPr>
          <w:rFonts w:ascii="Times New Roman" w:eastAsiaTheme="minorHAnsi" w:hAnsi="Times New Roman" w:cs="Times New Roman"/>
          <w:sz w:val="28"/>
          <w:szCs w:val="28"/>
          <w:lang w:eastAsia="en-US"/>
        </w:rPr>
        <w:t xml:space="preserve">, </w:t>
      </w:r>
      <w:r w:rsidR="00144DAC" w:rsidRPr="00144DAC">
        <w:rPr>
          <w:rFonts w:ascii="Times New Roman" w:eastAsiaTheme="minorHAnsi" w:hAnsi="Times New Roman" w:cs="Times New Roman"/>
          <w:sz w:val="28"/>
          <w:szCs w:val="28"/>
          <w:lang w:eastAsia="en-US"/>
        </w:rPr>
        <w:t>1</w:t>
      </w:r>
      <w:r w:rsidR="00F1021F" w:rsidRPr="00267DAC">
        <w:rPr>
          <w:rFonts w:ascii="Times New Roman" w:eastAsiaTheme="minorHAnsi" w:hAnsi="Times New Roman" w:cs="Times New Roman"/>
          <w:sz w:val="28"/>
          <w:szCs w:val="28"/>
          <w:lang w:eastAsia="en-US"/>
        </w:rPr>
        <w:t xml:space="preserve"> жалобы</w:t>
      </w:r>
      <w:r w:rsidR="00BC7FA2" w:rsidRPr="00267DAC">
        <w:rPr>
          <w:rFonts w:ascii="Times New Roman" w:eastAsiaTheme="minorHAnsi" w:hAnsi="Times New Roman" w:cs="Times New Roman"/>
          <w:sz w:val="28"/>
          <w:szCs w:val="28"/>
          <w:lang w:eastAsia="en-US"/>
        </w:rPr>
        <w:t xml:space="preserve">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144DAC" w:rsidRPr="00144DAC">
        <w:rPr>
          <w:rFonts w:ascii="Times New Roman" w:eastAsiaTheme="minorHAnsi" w:hAnsi="Times New Roman" w:cs="Times New Roman"/>
          <w:sz w:val="28"/>
          <w:szCs w:val="28"/>
          <w:lang w:eastAsia="en-US"/>
        </w:rPr>
        <w:t>Предоставление дополнительных мер социальной поддержки инвалидам боевых действий и членам семей военнослужащих, погибших при исполнении воинского долга, в виде оказания материальной помощи и (или) целевой материальной помощи</w:t>
      </w:r>
      <w:r w:rsidR="00F3022E">
        <w:rPr>
          <w:rFonts w:ascii="Times New Roman" w:eastAsiaTheme="minorHAnsi" w:hAnsi="Times New Roman" w:cs="Times New Roman"/>
          <w:sz w:val="28"/>
          <w:szCs w:val="28"/>
          <w:lang w:eastAsia="en-US"/>
        </w:rPr>
        <w:t>"</w:t>
      </w:r>
      <w:r w:rsidR="00F93944" w:rsidRPr="00267DAC">
        <w:rPr>
          <w:rFonts w:ascii="Times New Roman" w:eastAsiaTheme="minorHAnsi" w:hAnsi="Times New Roman" w:cs="Times New Roman"/>
          <w:sz w:val="28"/>
          <w:szCs w:val="28"/>
          <w:lang w:eastAsia="en-US"/>
        </w:rPr>
        <w:t xml:space="preserve">, </w:t>
      </w:r>
      <w:r w:rsidR="00810AF1">
        <w:rPr>
          <w:rFonts w:ascii="Times New Roman" w:eastAsiaTheme="minorHAnsi" w:hAnsi="Times New Roman" w:cs="Times New Roman"/>
          <w:sz w:val="28"/>
          <w:szCs w:val="28"/>
          <w:lang w:eastAsia="en-US"/>
        </w:rPr>
        <w:br/>
      </w:r>
      <w:r w:rsidR="00F93944" w:rsidRPr="00267DAC">
        <w:rPr>
          <w:rFonts w:ascii="Times New Roman" w:eastAsiaTheme="minorHAnsi" w:hAnsi="Times New Roman" w:cs="Times New Roman"/>
          <w:sz w:val="28"/>
          <w:szCs w:val="28"/>
          <w:lang w:eastAsia="en-US"/>
        </w:rPr>
        <w:t xml:space="preserve">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144DAC" w:rsidRPr="00144DAC">
        <w:rPr>
          <w:rFonts w:ascii="Times New Roman" w:eastAsiaTheme="minorHAnsi" w:hAnsi="Times New Roman" w:cs="Times New Roman"/>
          <w:sz w:val="28"/>
          <w:szCs w:val="28"/>
          <w:lang w:eastAsia="en-US"/>
        </w:rPr>
        <w:t>Социальная адаптация без</w:t>
      </w:r>
      <w:r w:rsidR="00D37EBA">
        <w:rPr>
          <w:rFonts w:ascii="Times New Roman" w:eastAsiaTheme="minorHAnsi" w:hAnsi="Times New Roman" w:cs="Times New Roman"/>
          <w:sz w:val="28"/>
          <w:szCs w:val="28"/>
          <w:lang w:eastAsia="en-US"/>
        </w:rPr>
        <w:t>работных граждан на рынке труда</w:t>
      </w:r>
      <w:r w:rsidR="00F3022E">
        <w:rPr>
          <w:rFonts w:ascii="Times New Roman" w:eastAsiaTheme="minorHAnsi" w:hAnsi="Times New Roman" w:cs="Times New Roman"/>
          <w:sz w:val="28"/>
          <w:szCs w:val="28"/>
          <w:lang w:eastAsia="en-US"/>
        </w:rPr>
        <w:t>"</w:t>
      </w:r>
      <w:r w:rsidR="00F93944" w:rsidRPr="00267DAC">
        <w:rPr>
          <w:rFonts w:ascii="Times New Roman" w:eastAsiaTheme="minorHAnsi" w:hAnsi="Times New Roman" w:cs="Times New Roman"/>
          <w:sz w:val="28"/>
          <w:szCs w:val="28"/>
          <w:lang w:eastAsia="en-US"/>
        </w:rPr>
        <w:t>,</w:t>
      </w:r>
      <w:r w:rsidR="004822AA" w:rsidRPr="00267DAC">
        <w:rPr>
          <w:rFonts w:ascii="Times New Roman" w:eastAsiaTheme="minorHAnsi" w:hAnsi="Times New Roman" w:cs="Times New Roman"/>
          <w:sz w:val="28"/>
          <w:szCs w:val="28"/>
          <w:lang w:eastAsia="en-US"/>
        </w:rPr>
        <w:t xml:space="preserve"> </w:t>
      </w:r>
      <w:r w:rsidR="00144DAC" w:rsidRPr="00144DAC">
        <w:rPr>
          <w:rFonts w:ascii="Times New Roman" w:eastAsiaTheme="minorHAnsi" w:hAnsi="Times New Roman" w:cs="Times New Roman"/>
          <w:sz w:val="28"/>
          <w:szCs w:val="28"/>
          <w:lang w:eastAsia="en-US"/>
        </w:rPr>
        <w:t>5</w:t>
      </w:r>
      <w:r w:rsidR="004822AA" w:rsidRPr="00267DAC">
        <w:rPr>
          <w:rFonts w:ascii="Times New Roman" w:eastAsiaTheme="minorHAnsi" w:hAnsi="Times New Roman" w:cs="Times New Roman"/>
          <w:sz w:val="28"/>
          <w:szCs w:val="28"/>
          <w:lang w:eastAsia="en-US"/>
        </w:rPr>
        <w:t xml:space="preserve"> жалобы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00144DAC" w:rsidRPr="00144DAC">
        <w:rPr>
          <w:rFonts w:ascii="Times New Roman" w:eastAsiaTheme="minorHAnsi" w:hAnsi="Times New Roman" w:cs="Times New Roman"/>
          <w:sz w:val="28"/>
          <w:szCs w:val="28"/>
          <w:lang w:eastAsia="en-US"/>
        </w:rPr>
        <w:t>Предоставление ежемесячной денежной выплаты на ребенка в возрасте о</w:t>
      </w:r>
      <w:r w:rsidR="00D37EBA">
        <w:rPr>
          <w:rFonts w:ascii="Times New Roman" w:eastAsiaTheme="minorHAnsi" w:hAnsi="Times New Roman" w:cs="Times New Roman"/>
          <w:sz w:val="28"/>
          <w:szCs w:val="28"/>
          <w:lang w:eastAsia="en-US"/>
        </w:rPr>
        <w:t>т трех до семи лет включительно</w:t>
      </w:r>
      <w:r w:rsidR="00F3022E">
        <w:rPr>
          <w:rFonts w:ascii="Times New Roman" w:eastAsiaTheme="minorHAnsi" w:hAnsi="Times New Roman" w:cs="Times New Roman"/>
          <w:sz w:val="28"/>
          <w:szCs w:val="28"/>
          <w:lang w:eastAsia="en-US"/>
        </w:rPr>
        <w:t>"</w:t>
      </w:r>
      <w:r w:rsidR="004822AA" w:rsidRPr="00267DAC">
        <w:rPr>
          <w:rFonts w:ascii="Times New Roman" w:eastAsiaTheme="minorHAnsi" w:hAnsi="Times New Roman" w:cs="Times New Roman"/>
          <w:sz w:val="28"/>
          <w:szCs w:val="28"/>
          <w:lang w:eastAsia="en-US"/>
        </w:rPr>
        <w:t>.</w:t>
      </w:r>
    </w:p>
    <w:p w:rsidR="00BC7FA2" w:rsidRPr="00267DAC" w:rsidRDefault="00BC7FA2" w:rsidP="00BC7FA2">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 xml:space="preserve">По результатам рассмотрения жалоб министерством труда приняты решения об отказе в </w:t>
      </w:r>
      <w:r w:rsidR="004822AA" w:rsidRPr="00267DAC">
        <w:rPr>
          <w:rFonts w:ascii="Times New Roman" w:eastAsiaTheme="minorHAnsi" w:hAnsi="Times New Roman" w:cs="Times New Roman"/>
          <w:sz w:val="28"/>
          <w:szCs w:val="28"/>
          <w:lang w:eastAsia="en-US"/>
        </w:rPr>
        <w:t xml:space="preserve">их </w:t>
      </w:r>
      <w:r w:rsidRPr="00267DAC">
        <w:rPr>
          <w:rFonts w:ascii="Times New Roman" w:eastAsiaTheme="minorHAnsi" w:hAnsi="Times New Roman" w:cs="Times New Roman"/>
          <w:sz w:val="28"/>
          <w:szCs w:val="28"/>
          <w:lang w:eastAsia="en-US"/>
        </w:rPr>
        <w:t>удовлетворении.</w:t>
      </w:r>
    </w:p>
    <w:p w:rsidR="00BC7FA2" w:rsidRPr="00267DAC" w:rsidRDefault="00BC7FA2" w:rsidP="00BC7FA2">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 xml:space="preserve">В министерство здравоохранения Краснодарского края поступила </w:t>
      </w:r>
      <w:r w:rsidRPr="00267DAC">
        <w:rPr>
          <w:rFonts w:ascii="Times New Roman" w:eastAsiaTheme="minorHAnsi" w:hAnsi="Times New Roman" w:cs="Times New Roman"/>
          <w:sz w:val="28"/>
          <w:szCs w:val="28"/>
          <w:lang w:eastAsia="en-US"/>
        </w:rPr>
        <w:br/>
        <w:t xml:space="preserve">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xml:space="preserve">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Сколково</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по результатам ее рассмотрения принято решение об отказе в ее удовлетворении.</w:t>
      </w:r>
    </w:p>
    <w:p w:rsidR="00490251" w:rsidRPr="00267DAC" w:rsidRDefault="00490251" w:rsidP="00490251">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 xml:space="preserve">В министерство образования, науки и молодежной политики Краснодарского края поступила 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Лицензирование образовательной деятельности</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по результатам</w:t>
      </w:r>
      <w:r w:rsidRPr="00267DAC">
        <w:rPr>
          <w:rFonts w:ascii="Times New Roman" w:eastAsiaTheme="minorHAnsi" w:hAnsi="Times New Roman" w:cs="Times New Roman"/>
          <w:sz w:val="28"/>
          <w:szCs w:val="28"/>
          <w:lang w:eastAsia="en-US"/>
        </w:rPr>
        <w:br/>
        <w:t>ее рассмотрения принято решение об отказе в ее удовлетворении.</w:t>
      </w:r>
    </w:p>
    <w:p w:rsidR="00C51DEF" w:rsidRPr="00267DAC" w:rsidRDefault="00C51DEF" w:rsidP="00C51DEF">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 xml:space="preserve">В министерство сельского хозяйства и перерабатывающей промышленности Краснодарского края поступила 1 жалоба на нарушение прав или законных интересов заявителя при предоставлении государственной услуги </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Прием экзаменов на право управления самоходными машинами и выдача подтверждающих право на управление самоходными машинами удостоверений тракториста-машиниста (тракториста) или временных удостоверений на право управления самоходными машинами</w:t>
      </w:r>
      <w:r w:rsidR="00F3022E">
        <w:rPr>
          <w:rFonts w:ascii="Times New Roman" w:eastAsiaTheme="minorHAnsi" w:hAnsi="Times New Roman" w:cs="Times New Roman"/>
          <w:sz w:val="28"/>
          <w:szCs w:val="28"/>
          <w:lang w:eastAsia="en-US"/>
        </w:rPr>
        <w:t>"</w:t>
      </w:r>
      <w:r w:rsidRPr="00267DAC">
        <w:rPr>
          <w:rFonts w:ascii="Times New Roman" w:eastAsiaTheme="minorHAnsi" w:hAnsi="Times New Roman" w:cs="Times New Roman"/>
          <w:sz w:val="28"/>
          <w:szCs w:val="28"/>
          <w:lang w:eastAsia="en-US"/>
        </w:rPr>
        <w:t>, по результатам ее рассмотрения принято решение об отказе в ее удовлетворении.</w:t>
      </w:r>
    </w:p>
    <w:p w:rsidR="00BC7FA2" w:rsidRPr="00267DAC" w:rsidRDefault="00BC7FA2" w:rsidP="00BC7FA2">
      <w:pPr>
        <w:widowControl/>
        <w:suppressAutoHyphens/>
        <w:autoSpaceDE/>
        <w:autoSpaceDN/>
        <w:adjustRightInd/>
        <w:ind w:firstLine="708"/>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В управление контроля, профилактики коррупционных и иных правонарушений администрации Краснодарского края в отчётном периоде поступила 1 жалоба на решение руководителя департамента потребительской сферы и регулирования рынка алкоголя Краснодарского края, по результатам рассмотрения было принято решение об отказе в ее удовлетворении.</w:t>
      </w:r>
    </w:p>
    <w:p w:rsidR="00C2537C" w:rsidRDefault="00C2537C" w:rsidP="003B6264">
      <w:pPr>
        <w:ind w:right="-1" w:firstLine="709"/>
        <w:jc w:val="center"/>
        <w:rPr>
          <w:rFonts w:ascii="Times New Roman" w:hAnsi="Times New Roman" w:cs="Times New Roman"/>
          <w:b/>
          <w:color w:val="000000" w:themeColor="text1"/>
          <w:sz w:val="28"/>
          <w:szCs w:val="28"/>
        </w:rPr>
      </w:pPr>
    </w:p>
    <w:p w:rsidR="001B4337" w:rsidRPr="00144DAC" w:rsidRDefault="00E81732" w:rsidP="003B6264">
      <w:pPr>
        <w:ind w:right="-1" w:firstLine="709"/>
        <w:jc w:val="center"/>
        <w:rPr>
          <w:rFonts w:ascii="Times New Roman" w:hAnsi="Times New Roman" w:cs="Times New Roman"/>
          <w:b/>
          <w:color w:val="000000" w:themeColor="text1"/>
          <w:sz w:val="28"/>
          <w:szCs w:val="28"/>
        </w:rPr>
      </w:pPr>
      <w:r w:rsidRPr="00144DAC">
        <w:rPr>
          <w:rFonts w:ascii="Times New Roman" w:hAnsi="Times New Roman" w:cs="Times New Roman"/>
          <w:b/>
          <w:color w:val="000000" w:themeColor="text1"/>
          <w:sz w:val="28"/>
          <w:szCs w:val="28"/>
        </w:rPr>
        <w:t>Анализ рассмотрения в 2023</w:t>
      </w:r>
      <w:r w:rsidR="0087759D" w:rsidRPr="00144DAC">
        <w:rPr>
          <w:rFonts w:ascii="Times New Roman" w:hAnsi="Times New Roman" w:cs="Times New Roman"/>
          <w:b/>
          <w:color w:val="000000" w:themeColor="text1"/>
          <w:sz w:val="28"/>
          <w:szCs w:val="28"/>
        </w:rPr>
        <w:t xml:space="preserve"> году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исполнительных органов Краснодарского края, подведомственных учреждений (организации) и их должностных лиц,</w:t>
      </w:r>
    </w:p>
    <w:p w:rsidR="0087759D" w:rsidRPr="00267DAC" w:rsidRDefault="0087759D" w:rsidP="003B6264">
      <w:pPr>
        <w:ind w:right="-1" w:firstLine="709"/>
        <w:jc w:val="center"/>
        <w:rPr>
          <w:rFonts w:ascii="Times New Roman" w:hAnsi="Times New Roman" w:cs="Times New Roman"/>
          <w:b/>
          <w:color w:val="000000" w:themeColor="text1"/>
          <w:sz w:val="28"/>
          <w:szCs w:val="28"/>
        </w:rPr>
      </w:pPr>
      <w:r w:rsidRPr="00144DAC">
        <w:rPr>
          <w:rFonts w:ascii="Times New Roman" w:hAnsi="Times New Roman" w:cs="Times New Roman"/>
          <w:b/>
          <w:color w:val="000000" w:themeColor="text1"/>
          <w:sz w:val="28"/>
          <w:szCs w:val="28"/>
        </w:rPr>
        <w:t>и принятых мерах</w:t>
      </w:r>
    </w:p>
    <w:p w:rsidR="00F279C2" w:rsidRPr="00267DAC" w:rsidRDefault="00F279C2" w:rsidP="003B6264">
      <w:pPr>
        <w:ind w:right="-1" w:firstLine="709"/>
        <w:jc w:val="center"/>
        <w:rPr>
          <w:rFonts w:ascii="Times New Roman" w:hAnsi="Times New Roman" w:cs="Times New Roman"/>
          <w:b/>
          <w:color w:val="000000" w:themeColor="text1"/>
          <w:sz w:val="28"/>
          <w:szCs w:val="28"/>
        </w:rPr>
      </w:pPr>
    </w:p>
    <w:p w:rsidR="007A6D42" w:rsidRPr="00267DAC" w:rsidRDefault="007A6D42" w:rsidP="007A6D42">
      <w:pPr>
        <w:ind w:firstLine="709"/>
        <w:rPr>
          <w:rFonts w:ascii="Times New Roman" w:hAnsi="Times New Roman" w:cs="Times New Roman"/>
          <w:sz w:val="28"/>
          <w:szCs w:val="28"/>
        </w:rPr>
      </w:pPr>
      <w:r w:rsidRPr="00267DAC">
        <w:rPr>
          <w:rFonts w:ascii="Times New Roman" w:hAnsi="Times New Roman" w:cs="Times New Roman"/>
          <w:sz w:val="28"/>
          <w:szCs w:val="28"/>
        </w:rPr>
        <w:t>По предоставленной исполнительными органами Красн</w:t>
      </w:r>
      <w:r w:rsidR="00E81732">
        <w:rPr>
          <w:rFonts w:ascii="Times New Roman" w:hAnsi="Times New Roman" w:cs="Times New Roman"/>
          <w:sz w:val="28"/>
          <w:szCs w:val="28"/>
        </w:rPr>
        <w:t>одарского края информации в 2023</w:t>
      </w:r>
      <w:r w:rsidRPr="00267DAC">
        <w:rPr>
          <w:rFonts w:ascii="Times New Roman" w:hAnsi="Times New Roman" w:cs="Times New Roman"/>
          <w:sz w:val="28"/>
          <w:szCs w:val="28"/>
        </w:rPr>
        <w:t xml:space="preserve"> году </w:t>
      </w:r>
      <w:r w:rsidRPr="00267DAC">
        <w:rPr>
          <w:rFonts w:ascii="Times New Roman" w:hAnsi="Times New Roman" w:cs="Times New Roman"/>
          <w:sz w:val="28"/>
          <w:szCs w:val="28"/>
          <w:lang w:eastAsia="en-US"/>
        </w:rPr>
        <w:t xml:space="preserve">обеспечено рассмотрение вопросов </w:t>
      </w:r>
      <w:r w:rsidRPr="00267DAC">
        <w:rPr>
          <w:rFonts w:ascii="Times New Roman" w:hAnsi="Times New Roman" w:cs="Times New Roman"/>
          <w:sz w:val="28"/>
          <w:szCs w:val="28"/>
        </w:rPr>
        <w:t>правоприменительной практики по результатам вступивших</w:t>
      </w:r>
      <w:r w:rsidRPr="00267DAC">
        <w:rPr>
          <w:rFonts w:ascii="Times New Roman" w:hAnsi="Times New Roman" w:cs="Times New Roman"/>
          <w:sz w:val="28"/>
          <w:szCs w:val="28"/>
        </w:rPr>
        <w:br/>
        <w:t>в законную силу решений судов, арбитражных судов о признании недействующими (недействительными) правовых актов, незаконными решений и действий (бездействия) исполнительных органов Краснодарского края, подведомственных учреждений (организаций)</w:t>
      </w:r>
      <w:r w:rsidR="00C112DC" w:rsidRPr="00267DAC">
        <w:rPr>
          <w:rFonts w:ascii="Times New Roman" w:hAnsi="Times New Roman" w:cs="Times New Roman"/>
          <w:sz w:val="28"/>
          <w:szCs w:val="28"/>
        </w:rPr>
        <w:t xml:space="preserve"> </w:t>
      </w:r>
      <w:r w:rsidRPr="00267DAC">
        <w:rPr>
          <w:rFonts w:ascii="Times New Roman" w:hAnsi="Times New Roman" w:cs="Times New Roman"/>
          <w:sz w:val="28"/>
          <w:szCs w:val="28"/>
        </w:rPr>
        <w:t>и их должностных лиц.</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По информации, представленной министерством природных ресурсов Краснодарского края (далее – МПР КК), в 2023 году на рассмотрении в судах, арбитражных судах находилось 24 судебных дела о признании недействительными ненормативных правовых актов, незаконными решений и действий (бездействия) МПР КК, подведомственных учреждений и их должностных лиц, из которых по 8 вынесены судебные акты об удовлетворении (частичном удовлетворении) заявленных к МПР КК требований, вступивших в законную силу, из них: 4 акта обжалованы в судах вышестоящих инстанций,</w:t>
      </w:r>
      <w:r w:rsidRPr="007B0B09">
        <w:rPr>
          <w:rFonts w:ascii="Times New Roman" w:hAnsi="Times New Roman" w:cs="Times New Roman"/>
          <w:sz w:val="28"/>
          <w:szCs w:val="28"/>
        </w:rPr>
        <w:br/>
        <w:t xml:space="preserve">4 судебных акта не обжаловались в связи с отсутствием оснований для обжалования.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В органе власти в целях принятия мер, направленных на предупреждение нарушений, влекущих признание незаконными решений и действий (бездействия) МПР КК, его должностных лиц, на постоянной основе проводится работа по доведению до государственных гражданских служащих Краснодарского края положений действующего законодательства Российской Федерации, сложившейся судебной практики.</w:t>
      </w:r>
    </w:p>
    <w:p w:rsidR="007B0B09" w:rsidRPr="007B0B09" w:rsidRDefault="007B0B09" w:rsidP="007B0B09">
      <w:pPr>
        <w:widowControl/>
        <w:ind w:firstLine="709"/>
        <w:rPr>
          <w:rFonts w:ascii="Times New Roman" w:hAnsi="Times New Roman" w:cs="Times New Roman"/>
          <w:sz w:val="28"/>
          <w:szCs w:val="28"/>
        </w:rPr>
      </w:pPr>
      <w:r w:rsidRPr="007B0B09">
        <w:rPr>
          <w:rFonts w:ascii="Times New Roman" w:hAnsi="Times New Roman" w:cs="Times New Roman"/>
          <w:sz w:val="28"/>
          <w:szCs w:val="28"/>
        </w:rPr>
        <w:t>По информации, представленной министерством финансов Краснодарского края, решением Арбитражного суда Краснодарского края</w:t>
      </w:r>
      <w:r w:rsidRPr="007B0B09">
        <w:rPr>
          <w:rFonts w:ascii="Times New Roman" w:hAnsi="Times New Roman" w:cs="Times New Roman"/>
          <w:sz w:val="28"/>
          <w:szCs w:val="28"/>
        </w:rPr>
        <w:br/>
        <w:t>от 31.07.2023 по делу № А32-7049/2023 суд признал незаконным бездействие министерства финансов Краснодарского края, выразившееся в не подписании акта приемки-передачи показателей лицевого счета для учета операций участника казначейского сопровождения, и обязал министерство финансов Краснодарского края подписать акт приемки-передачи показателей лицевого счета для учета операций участника казначейского сопровождения. Также Арбитражный суд Краснодарского края признал неза</w:t>
      </w:r>
      <w:r w:rsidRPr="007B0B09">
        <w:rPr>
          <w:rFonts w:ascii="Times New Roman" w:hAnsi="Times New Roman" w:cs="Times New Roman"/>
          <w:sz w:val="28"/>
          <w:szCs w:val="28"/>
        </w:rPr>
        <w:softHyphen/>
        <w:t>конными действия министерства финансов Краснодарского края по возврату заявки на кассовый расход и обязал министерство финансов Краснодарского края санкционировать целевые расходы участника казначейского сопровождения ИП главы КФХ Б. на основании за</w:t>
      </w:r>
      <w:r w:rsidRPr="007B0B09">
        <w:rPr>
          <w:rFonts w:ascii="Times New Roman" w:hAnsi="Times New Roman" w:cs="Times New Roman"/>
          <w:sz w:val="28"/>
          <w:szCs w:val="28"/>
        </w:rPr>
        <w:softHyphen/>
        <w:t>явки на кассовый расход в соответствии с положени</w:t>
      </w:r>
      <w:r w:rsidRPr="007B0B09">
        <w:rPr>
          <w:rFonts w:ascii="Times New Roman" w:hAnsi="Times New Roman" w:cs="Times New Roman"/>
          <w:sz w:val="28"/>
          <w:szCs w:val="28"/>
        </w:rPr>
        <w:softHyphen/>
        <w:t>ями приказа министерства финансов Краснодарского края от 22.12.2021 № 415</w:t>
      </w:r>
      <w:r w:rsidRPr="007B0B09">
        <w:rPr>
          <w:rFonts w:ascii="Times New Roman" w:hAnsi="Times New Roman" w:cs="Times New Roman"/>
          <w:sz w:val="28"/>
          <w:szCs w:val="28"/>
        </w:rPr>
        <w:br/>
        <w:t>"Об утверждении порядка осуществления министерством финансов Краснодарского края санкционирования операций со средствами участников казначейского сопровождения при казначейском сопровождении целевых средств".</w:t>
      </w:r>
    </w:p>
    <w:p w:rsidR="007B0B09" w:rsidRPr="007B0B09" w:rsidRDefault="007B0B09" w:rsidP="007B0B09">
      <w:pPr>
        <w:widowControl/>
        <w:ind w:firstLine="709"/>
        <w:rPr>
          <w:rFonts w:ascii="Times New Roman" w:hAnsi="Times New Roman" w:cs="Times New Roman"/>
          <w:sz w:val="28"/>
          <w:szCs w:val="28"/>
        </w:rPr>
      </w:pPr>
      <w:r w:rsidRPr="007B0B09">
        <w:rPr>
          <w:rFonts w:ascii="Times New Roman" w:hAnsi="Times New Roman" w:cs="Times New Roman"/>
          <w:sz w:val="28"/>
          <w:szCs w:val="28"/>
        </w:rPr>
        <w:t xml:space="preserve">В министерстве финансов Краснодарского края проанализировано решение Арбитражного суда Краснодарского края. С учетом факта особенности ситуации отсутствует необходимость в изменении алгоритма нормативно-обоснованных действий специалистов министерства финансов Краснодарского края в подобных случаях в дальнейшем.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По информации, представленной министерством сельского хозяйства и перерабатывающей промышленности Краснодарского края, в 2023 году вступили в законную силу:</w:t>
      </w:r>
    </w:p>
    <w:p w:rsidR="007B0B09" w:rsidRPr="007B0B09" w:rsidRDefault="007B0B09" w:rsidP="007B0B09">
      <w:pPr>
        <w:widowControl/>
        <w:autoSpaceDE/>
        <w:autoSpaceDN/>
        <w:adjustRightInd/>
        <w:ind w:firstLine="708"/>
        <w:rPr>
          <w:rFonts w:ascii="Times New Roman" w:eastAsia="Calibri" w:hAnsi="Times New Roman" w:cs="Times New Roman"/>
          <w:sz w:val="28"/>
          <w:szCs w:val="28"/>
          <w:lang w:eastAsia="en-US"/>
        </w:rPr>
      </w:pPr>
      <w:r w:rsidRPr="007B0B09">
        <w:rPr>
          <w:rFonts w:ascii="Times New Roman" w:hAnsi="Times New Roman" w:cs="Times New Roman"/>
          <w:sz w:val="28"/>
          <w:szCs w:val="28"/>
        </w:rPr>
        <w:t>решение Арбитражного суда Краснодарского края по делу</w:t>
      </w:r>
      <w:r w:rsidRPr="007B0B09">
        <w:rPr>
          <w:rFonts w:ascii="Times New Roman" w:hAnsi="Times New Roman" w:cs="Times New Roman"/>
          <w:sz w:val="28"/>
          <w:szCs w:val="28"/>
        </w:rPr>
        <w:br/>
        <w:t>№ А32-38644/2022 о признании недействительным действия министерства сельского хозяйства и перерабатывающей промышленности Краснодарского края, а именно признаны незаконными отказы органа власти</w:t>
      </w:r>
      <w:r w:rsidRPr="007B0B09">
        <w:rPr>
          <w:rFonts w:ascii="Times New Roman" w:eastAsia="Calibri" w:hAnsi="Times New Roman" w:cs="Times New Roman"/>
          <w:sz w:val="28"/>
          <w:szCs w:val="28"/>
          <w:lang w:eastAsia="en-US"/>
        </w:rPr>
        <w:t xml:space="preserve"> в согласовании списания имущества, находящегося в собственности Краснодарского края. В целях выполнения решения Арбитражного суда Краснодарского края подготовлены приказы о согласовании списания соответствующего имущества, которые в установленном порядке направлены в департамент имущественных отношений Краснодарского края;</w:t>
      </w:r>
    </w:p>
    <w:p w:rsidR="007B0B09" w:rsidRPr="007B0B09" w:rsidRDefault="007B0B09" w:rsidP="007B0B09">
      <w:pPr>
        <w:widowControl/>
        <w:autoSpaceDE/>
        <w:autoSpaceDN/>
        <w:adjustRightInd/>
        <w:ind w:firstLine="708"/>
        <w:rPr>
          <w:rFonts w:ascii="Times New Roman" w:hAnsi="Times New Roman" w:cs="Times New Roman"/>
          <w:sz w:val="28"/>
          <w:szCs w:val="28"/>
        </w:rPr>
      </w:pPr>
      <w:r w:rsidRPr="007B0B09">
        <w:rPr>
          <w:rFonts w:ascii="Times New Roman" w:eastAsia="Calibri" w:hAnsi="Times New Roman" w:cs="Times New Roman"/>
          <w:sz w:val="28"/>
          <w:szCs w:val="28"/>
          <w:lang w:eastAsia="en-US"/>
        </w:rPr>
        <w:t>решение Арбитражного суда Краснодарского края по делу</w:t>
      </w:r>
      <w:r w:rsidRPr="007B0B09">
        <w:rPr>
          <w:rFonts w:ascii="Times New Roman" w:eastAsia="Calibri" w:hAnsi="Times New Roman" w:cs="Times New Roman"/>
          <w:sz w:val="28"/>
          <w:szCs w:val="28"/>
          <w:lang w:eastAsia="en-US"/>
        </w:rPr>
        <w:br/>
        <w:t>№ А32-32771/2021 о признании незаконным решения об отказе в государственной регистрации</w:t>
      </w:r>
      <w:r w:rsidRPr="007B0B09">
        <w:rPr>
          <w:rFonts w:ascii="Times New Roman" w:hAnsi="Times New Roman" w:cs="Times New Roman"/>
          <w:sz w:val="28"/>
          <w:szCs w:val="28"/>
        </w:rPr>
        <w:t xml:space="preserve"> за АО "Р." погрузчика фронтального одноковшового "АМКОДОР 342В". </w:t>
      </w:r>
      <w:r w:rsidRPr="007B0B09">
        <w:rPr>
          <w:rFonts w:ascii="Times New Roman" w:eastAsia="Calibri" w:hAnsi="Times New Roman" w:cs="Times New Roman"/>
          <w:sz w:val="28"/>
          <w:szCs w:val="28"/>
          <w:lang w:eastAsia="en-US"/>
        </w:rPr>
        <w:t xml:space="preserve">Постановлением Пятнадцатого арбитражного апелляционного суда решение Арбитражного суда Краснодарского края оставлено без изменения, апелляционная жалоба </w:t>
      </w:r>
      <w:r w:rsidRPr="007B0B09">
        <w:rPr>
          <w:rFonts w:ascii="Times New Roman" w:hAnsi="Times New Roman" w:cs="Times New Roman"/>
          <w:sz w:val="28"/>
          <w:szCs w:val="28"/>
        </w:rPr>
        <w:t>министерства сельского хозяйства и перерабатывающей промышленности Краснодарского края</w:t>
      </w:r>
      <w:r w:rsidRPr="007B0B09">
        <w:rPr>
          <w:rFonts w:ascii="Times New Roman" w:eastAsia="Calibri" w:hAnsi="Times New Roman" w:cs="Times New Roman"/>
          <w:sz w:val="28"/>
          <w:szCs w:val="28"/>
          <w:lang w:eastAsia="en-US"/>
        </w:rPr>
        <w:t xml:space="preserve"> – без удовлетворения. Постановлением </w:t>
      </w:r>
      <w:r w:rsidRPr="007B0B09">
        <w:rPr>
          <w:rFonts w:ascii="Times New Roman" w:hAnsi="Times New Roman" w:cs="Times New Roman"/>
          <w:sz w:val="28"/>
          <w:szCs w:val="28"/>
        </w:rPr>
        <w:t xml:space="preserve">Арбитражного суда Северо-Кавказского округа решение Арбитражного суда Краснодарского края и постановление Пятнадцатого арбитражного апелляционного суда </w:t>
      </w:r>
      <w:r w:rsidRPr="007B0B09">
        <w:rPr>
          <w:rFonts w:ascii="Times New Roman" w:eastAsia="Calibri" w:hAnsi="Times New Roman" w:cs="Times New Roman"/>
          <w:sz w:val="28"/>
          <w:szCs w:val="28"/>
          <w:lang w:eastAsia="en-US"/>
        </w:rPr>
        <w:t>оставлены</w:t>
      </w:r>
      <w:r w:rsidRPr="007B0B09">
        <w:rPr>
          <w:rFonts w:ascii="Times New Roman" w:hAnsi="Times New Roman" w:cs="Times New Roman"/>
          <w:sz w:val="28"/>
          <w:szCs w:val="28"/>
        </w:rPr>
        <w:t xml:space="preserve"> без изменения, кассационная жалоба министерства сельского хозяйства и перерабатывающей промышленности Краснодарского края − без удовлетворения. Определением Верховного Суда Российской Федерации отказано в передаче кассационной жалобы министерства сельского хозяйства и перерабатывающей промышленности Краснодарского края для рассмотрения в судебном заседании Судебной коллегии по экономическим спорам Верховного Суда Российской Федерации. Министерством сельского хозяйства и перерабатывающей промышленности Краснодарского края в лице Государственной инспекции Гостехнадзора Краснодарского края по муниципальному образованию Крымский район решение суда исполнено; </w:t>
      </w:r>
    </w:p>
    <w:p w:rsidR="007B0B09" w:rsidRPr="007B0B09" w:rsidRDefault="007B0B09" w:rsidP="007B0B09">
      <w:pPr>
        <w:widowControl/>
        <w:autoSpaceDE/>
        <w:autoSpaceDN/>
        <w:adjustRightInd/>
        <w:ind w:firstLine="708"/>
        <w:rPr>
          <w:rFonts w:ascii="Times New Roman" w:hAnsi="Times New Roman" w:cs="Times New Roman"/>
          <w:sz w:val="28"/>
          <w:szCs w:val="28"/>
        </w:rPr>
      </w:pPr>
      <w:r w:rsidRPr="007B0B09">
        <w:rPr>
          <w:rFonts w:ascii="Times New Roman" w:hAnsi="Times New Roman" w:cs="Times New Roman"/>
          <w:sz w:val="28"/>
          <w:szCs w:val="28"/>
        </w:rPr>
        <w:t xml:space="preserve">решение Апшеронского районного суда </w:t>
      </w:r>
      <w:r w:rsidRPr="007B0B09">
        <w:rPr>
          <w:rFonts w:ascii="Times New Roman" w:eastAsia="Calibri" w:hAnsi="Times New Roman" w:cs="Times New Roman"/>
          <w:sz w:val="28"/>
          <w:szCs w:val="28"/>
          <w:lang w:eastAsia="en-US"/>
        </w:rPr>
        <w:t xml:space="preserve">Краснодарского края </w:t>
      </w:r>
      <w:r w:rsidRPr="007B0B09">
        <w:rPr>
          <w:rFonts w:ascii="Times New Roman" w:hAnsi="Times New Roman" w:cs="Times New Roman"/>
          <w:sz w:val="28"/>
          <w:szCs w:val="28"/>
        </w:rPr>
        <w:t xml:space="preserve">по административному делу № </w:t>
      </w:r>
      <w:r w:rsidRPr="007B0B09">
        <w:rPr>
          <w:rFonts w:ascii="Times New Roman" w:eastAsia="Calibri" w:hAnsi="Times New Roman" w:cs="Times New Roman"/>
          <w:sz w:val="28"/>
          <w:szCs w:val="28"/>
          <w:lang w:eastAsia="en-US"/>
        </w:rPr>
        <w:t xml:space="preserve">2а-383/2023 о признании незаконным отказа в снятии с регистрационного учета прицепа. </w:t>
      </w:r>
      <w:r w:rsidRPr="007B0B09">
        <w:rPr>
          <w:rFonts w:ascii="Times New Roman" w:hAnsi="Times New Roman" w:cs="Times New Roman"/>
          <w:sz w:val="28"/>
          <w:szCs w:val="28"/>
        </w:rPr>
        <w:t>Министерством сельского хозяйства и перерабатывающей промышленности Краснодарского края в лице Государственной инспекции Гостехнадзора Краснодарского края решение суда исполнено;</w:t>
      </w:r>
    </w:p>
    <w:p w:rsidR="007B0B09" w:rsidRPr="007B0B09" w:rsidRDefault="007B0B09" w:rsidP="007B0B09">
      <w:pPr>
        <w:widowControl/>
        <w:autoSpaceDE/>
        <w:autoSpaceDN/>
        <w:adjustRightInd/>
        <w:ind w:firstLine="709"/>
        <w:textAlignment w:val="baseline"/>
        <w:rPr>
          <w:rFonts w:ascii="Times New Roman" w:hAnsi="Times New Roman" w:cs="Times New Roman"/>
          <w:sz w:val="28"/>
          <w:szCs w:val="28"/>
        </w:rPr>
      </w:pPr>
      <w:r w:rsidRPr="007B0B09">
        <w:rPr>
          <w:rFonts w:ascii="Times New Roman" w:eastAsia="Calibri" w:hAnsi="Times New Roman" w:cs="Times New Roman"/>
          <w:sz w:val="28"/>
          <w:szCs w:val="28"/>
          <w:lang w:eastAsia="en-US"/>
        </w:rPr>
        <w:t xml:space="preserve">решение Тимашевского районного суда Краснодарского края </w:t>
      </w:r>
      <w:r w:rsidRPr="007B0B09">
        <w:rPr>
          <w:rFonts w:ascii="Times New Roman" w:hAnsi="Times New Roman" w:cs="Times New Roman"/>
          <w:sz w:val="28"/>
          <w:szCs w:val="28"/>
        </w:rPr>
        <w:t>по делу</w:t>
      </w:r>
      <w:r w:rsidRPr="007B0B09">
        <w:rPr>
          <w:rFonts w:ascii="Times New Roman" w:hAnsi="Times New Roman" w:cs="Times New Roman"/>
          <w:sz w:val="28"/>
          <w:szCs w:val="28"/>
        </w:rPr>
        <w:br/>
        <w:t xml:space="preserve">№ </w:t>
      </w:r>
      <w:r w:rsidRPr="007B0B09">
        <w:rPr>
          <w:rFonts w:ascii="Times New Roman" w:eastAsia="Calibri" w:hAnsi="Times New Roman" w:cs="Times New Roman"/>
          <w:sz w:val="28"/>
          <w:szCs w:val="28"/>
          <w:lang w:eastAsia="en-US"/>
        </w:rPr>
        <w:t xml:space="preserve">2-1689/2023 о признании права собственности на минитрактор, а также признании недействительным акта на утилизацию и регистрации действий по снятию с учета в связи с утилизацией трактора. </w:t>
      </w:r>
      <w:r w:rsidRPr="007B0B09">
        <w:rPr>
          <w:rFonts w:ascii="Times New Roman" w:hAnsi="Times New Roman" w:cs="Times New Roman"/>
          <w:sz w:val="28"/>
          <w:szCs w:val="28"/>
        </w:rPr>
        <w:t xml:space="preserve">Министерством сельского хозяйства и перерабатывающей промышленности Краснодарского края в лице Государственной инспекции Гостехнадзора Краснодарского края </w:t>
      </w:r>
      <w:r w:rsidRPr="007B0B09">
        <w:rPr>
          <w:rFonts w:ascii="Times New Roman" w:eastAsia="Calibri" w:hAnsi="Times New Roman" w:cs="Times New Roman"/>
          <w:sz w:val="28"/>
          <w:szCs w:val="28"/>
          <w:lang w:eastAsia="en-US"/>
        </w:rPr>
        <w:t xml:space="preserve">решение суда исполнено. </w:t>
      </w:r>
    </w:p>
    <w:p w:rsidR="007B0B09" w:rsidRPr="007B0B09" w:rsidRDefault="007B0B09" w:rsidP="007B0B09">
      <w:pPr>
        <w:widowControl/>
        <w:ind w:firstLine="709"/>
        <w:rPr>
          <w:rFonts w:ascii="Times New Roman" w:hAnsi="Times New Roman" w:cs="Times New Roman"/>
          <w:sz w:val="28"/>
          <w:szCs w:val="28"/>
        </w:rPr>
      </w:pPr>
      <w:r w:rsidRPr="007B0B09">
        <w:rPr>
          <w:rFonts w:ascii="Times New Roman" w:hAnsi="Times New Roman" w:cs="Times New Roman"/>
          <w:sz w:val="28"/>
          <w:szCs w:val="28"/>
        </w:rPr>
        <w:t>В министерстве сельского хозяйства и перерабатывающей промышленности Краснодарского края проанализированы указанные выше судебные акты и установлено наличие коллизий и пробелов в правовом регулировании. По итогам проведенного анализа принято решение в целях создания условий единообразия правоприменения обеспечить формирование судебной практики по соответствующим категориям дел.</w:t>
      </w:r>
    </w:p>
    <w:p w:rsidR="007B0B09" w:rsidRPr="007B0B09" w:rsidRDefault="007B0B09" w:rsidP="007B0B09">
      <w:pPr>
        <w:widowControl/>
        <w:ind w:firstLine="709"/>
        <w:rPr>
          <w:rFonts w:ascii="Times New Roman" w:hAnsi="Times New Roman" w:cs="Times New Roman"/>
          <w:sz w:val="28"/>
          <w:szCs w:val="28"/>
        </w:rPr>
      </w:pPr>
      <w:r w:rsidRPr="007B0B09">
        <w:rPr>
          <w:rFonts w:ascii="Times New Roman" w:hAnsi="Times New Roman" w:cs="Times New Roman"/>
          <w:sz w:val="28"/>
          <w:szCs w:val="28"/>
        </w:rPr>
        <w:t>По информации, представленной министерством транспорта и дорожного хозяйства Краснодарского края (далее – министерство транспорта КК),</w:t>
      </w:r>
      <w:r w:rsidRPr="007B0B09">
        <w:rPr>
          <w:rFonts w:ascii="Times New Roman" w:hAnsi="Times New Roman" w:cs="Times New Roman"/>
          <w:sz w:val="28"/>
          <w:szCs w:val="28"/>
        </w:rPr>
        <w:br/>
        <w:t>в 2023 году вступили в законную силу 6 решений о признании недействительными ненормативных правовых актов, незаконных решений и действий (бездействия) министерства транспорта КК, подведомственных учреждений (организаций) и должностных лиц министерства транспорта КК.</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Прокурор Динского района обратился в Ленинский районный суд                      г. Краснодара с иском об обязании министерства транспорта КК совершить определенные действия, а именно обеспечить ширину примыкания автомобильных дорог по ул. Крупской и ул. Советской</w:t>
      </w:r>
      <w:r w:rsidRPr="007B0B09">
        <w:rPr>
          <w:rFonts w:ascii="Times New Roman" w:hAnsi="Times New Roman" w:cs="Times New Roman"/>
          <w:sz w:val="28"/>
          <w:szCs w:val="28"/>
          <w:lang w:eastAsia="en-US"/>
        </w:rPr>
        <w:br/>
        <w:t>в ст-ца Старомышастовской в конце радиуса закругления, в месте сопряжения с местной дорогой, от бордюра до бордюра, равной не менее 5 метров</w:t>
      </w:r>
      <w:r w:rsidRPr="007B0B09">
        <w:rPr>
          <w:rFonts w:ascii="Times New Roman" w:hAnsi="Times New Roman" w:cs="Times New Roman"/>
          <w:sz w:val="28"/>
          <w:szCs w:val="28"/>
          <w:lang w:eastAsia="en-US"/>
        </w:rPr>
        <w:br/>
        <w:t>50 сантиметров и устранить выявленные нарушения статьи 3, 12 Федерального закона от 10.12.1995 № 196-ФЗ "О безопасности дорожного движения",</w:t>
      </w:r>
      <w:r w:rsidRPr="007B0B09">
        <w:rPr>
          <w:rFonts w:ascii="Times New Roman" w:hAnsi="Times New Roman" w:cs="Times New Roman"/>
          <w:sz w:val="28"/>
          <w:szCs w:val="28"/>
          <w:lang w:eastAsia="en-US"/>
        </w:rPr>
        <w:br/>
        <w:t>статьи 52 Градостроительного кодекса Российской Федерации,</w:t>
      </w:r>
      <w:r w:rsidRPr="007B0B09">
        <w:rPr>
          <w:rFonts w:ascii="Times New Roman" w:hAnsi="Times New Roman" w:cs="Times New Roman"/>
          <w:sz w:val="28"/>
          <w:szCs w:val="28"/>
          <w:lang w:eastAsia="en-US"/>
        </w:rPr>
        <w:br/>
        <w:t xml:space="preserve">пункта 2.4.3 СанПиН 2.1.4.1110-02 "Зоны санитарной охраны источников водоснабжения и водопроводов питьевого назначения", утвержденных постановлением Главного государственного санитарного врача Российской Федерации от 14.03.2002 № 10, путем организации въездов на автомобильную дорогу и съездов с нее к домовладениям № 6 литеры "З", "И", "К", расположенным по ул. Ленина в ст-це Старомышастовской согласно составленной старшим инспектором дорожного надзора групп ДН ОГИБДД МВД России по Динскому району, капитаном полиции Катасоновым А.В. схеме расположения съездов к домовладениям № 6, литеры К, И, З на участке автомобильной дороги "ст-ца Динская – ст-ца Старомышастовская" (ул. Ленина в ст-це Старомышастовской).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 xml:space="preserve">Решением Ленинского районного суда г. Краснодара от 07.06.2023                    № 2-2271/2023 (вступило в силу 08.11.2023) требования прокурора Динского района удовлетворены.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Министерство транспорта КК принимает меры по исполнению решения суда в рамках текущего содержания действующей сети автомобильных дорог регионального или межмуниципального значения, находящихся в собственности Краснодарского края, и искусственных сооружений.</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Прокурор Белоглинского района обратился в Ленинский районный суд</w:t>
      </w:r>
      <w:r w:rsidRPr="007B0B09">
        <w:rPr>
          <w:rFonts w:ascii="Times New Roman" w:hAnsi="Times New Roman" w:cs="Times New Roman"/>
          <w:sz w:val="28"/>
          <w:szCs w:val="28"/>
          <w:lang w:eastAsia="en-US"/>
        </w:rPr>
        <w:br/>
        <w:t>г. Краснодара с иском об обязании министерства транспорта КК совершить определенные действия, а именно обязании министерства транспорта КК устранить нарушения законодательства о безопасности дорожного движения, а именно:</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на участке автомобильной дороги с. Белая Глина – п. Центральный –</w:t>
      </w:r>
      <w:r w:rsidRPr="007B0B09">
        <w:rPr>
          <w:rFonts w:ascii="Times New Roman" w:hAnsi="Times New Roman" w:cs="Times New Roman"/>
          <w:sz w:val="28"/>
          <w:szCs w:val="28"/>
          <w:lang w:eastAsia="en-US"/>
        </w:rPr>
        <w:br/>
        <w:t>п. Магистральный устранить дефекты проезжей части (просадки, колейность) глубиной более 10 см, затрудняющие движение транспортных средств с разрешенной скоростью;</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на участках автомобильной дороги г. Тихорецк – с. Белая Глина – граница Ростовской области установить дорожные знаки 3.20 "Обгон запрещен", аналогично установленным справа от проезжей части по ходу движения, продублировав их слева. Решением Ленинского районного суда</w:t>
      </w:r>
      <w:r w:rsidRPr="007B0B09">
        <w:rPr>
          <w:rFonts w:ascii="Times New Roman" w:hAnsi="Times New Roman" w:cs="Times New Roman"/>
          <w:sz w:val="28"/>
          <w:szCs w:val="28"/>
          <w:lang w:eastAsia="en-US"/>
        </w:rPr>
        <w:br/>
        <w:t xml:space="preserve">г. Краснодара от 28.06.2023 № 2а-5645/2023 (вступило в силу 05.08.2023) требования прокурора Белоглинского района удовлетворены.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Министерством транспорта КК исполнено решение Ленинского районного суда г. Краснодара в рамках текущего содержания автомобильных дорог регионального или межмуниципального значения, находящихся в собственности Краснодарского края.</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Прокурор Мостовского района обратился в Ленинский районный суд</w:t>
      </w:r>
      <w:r w:rsidRPr="007B0B09">
        <w:rPr>
          <w:rFonts w:ascii="Times New Roman" w:hAnsi="Times New Roman" w:cs="Times New Roman"/>
          <w:sz w:val="28"/>
          <w:szCs w:val="28"/>
          <w:lang w:eastAsia="en-US"/>
        </w:rPr>
        <w:br/>
        <w:t xml:space="preserve">г. Краснодара с иском об обязании министерства транспорта КК совершить определенные действия, а именно обязании министерства транспорта КК устранить нарушения путем внесения участка автомобильной дороги "Подъезд к п. Восточному" в проект организации дорожного движения и обустройства тротуарами (пешеходными дорожками).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 xml:space="preserve">Решением Ленинского районного суда от 06.07.2023 № 2а-5177/2023 (вступило в силу 07.08.2023) требования прокурора Мостовского района удовлетворены.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Лабинский межрайонный прокурор обратился в Ленинский районный суд г. Краснодара с иском об обязании министерства транспорта КК совершить определенные действия, а именно возложении обязанности на министерство транспорта КК по устранению нарушений путем устройства стационарного электроосвещения на участке автомобильной дороги ст-ца Зассовская –</w:t>
      </w:r>
      <w:r w:rsidRPr="007B0B09">
        <w:rPr>
          <w:rFonts w:ascii="Times New Roman" w:hAnsi="Times New Roman" w:cs="Times New Roman"/>
          <w:sz w:val="28"/>
          <w:szCs w:val="28"/>
          <w:lang w:eastAsia="en-US"/>
        </w:rPr>
        <w:br/>
        <w:t>ст-ца Ахметовская, проходящему по населенному пункту ст-ца Каладжинская Лабинского района, обеспечить устройство тротуаров на участке автомобильной дороги общего пользования регионального значения</w:t>
      </w:r>
      <w:r w:rsidRPr="007B0B09">
        <w:rPr>
          <w:rFonts w:ascii="Times New Roman" w:hAnsi="Times New Roman" w:cs="Times New Roman"/>
          <w:sz w:val="28"/>
          <w:szCs w:val="28"/>
          <w:lang w:eastAsia="en-US"/>
        </w:rPr>
        <w:br/>
        <w:t>ст-ца Зассовская – ст-ца Ахметовская, на участках автомобильной дороги общего пользования регионального значения ст-ца Зассовская –</w:t>
      </w:r>
      <w:r w:rsidRPr="007B0B09">
        <w:rPr>
          <w:rFonts w:ascii="Times New Roman" w:hAnsi="Times New Roman" w:cs="Times New Roman"/>
          <w:sz w:val="28"/>
          <w:szCs w:val="28"/>
          <w:lang w:eastAsia="en-US"/>
        </w:rPr>
        <w:br/>
        <w:t xml:space="preserve">ст-ца Ахметовская, обустроить на автобусной остановке посадочную площадку, скамью, урну для мусора, на участке автомобильной дороги (справа) на автобусной остановке обустроить автопавильон, остановочную площадку, заездной "карман", скамью, урну для мусора, на участке автомобильной дороги на автобусной остановке обустроить посадочную площадку, урну для мусора.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Решением Ленинского районного суда г. Краснодара от 06.06.2023</w:t>
      </w:r>
      <w:r w:rsidRPr="007B0B09">
        <w:rPr>
          <w:rFonts w:ascii="Times New Roman" w:hAnsi="Times New Roman" w:cs="Times New Roman"/>
          <w:sz w:val="28"/>
          <w:szCs w:val="28"/>
          <w:lang w:eastAsia="en-US"/>
        </w:rPr>
        <w:br/>
        <w:t xml:space="preserve">№ 2а-2585/2023 (вступило в силу 03.10.2023) требования Лабинского межрайонного прокурора удовлетворены.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Крымский межрайонный прокурор обратился в Крымский районный суд Краснодарского края с иском об обязании министерства транспорта КК совершить определенные действия, а именно возложении обязанности на министерство транспорта КК устранить выявленные нарушения путем обустройства тротуара с обеих сторон участка автомобильной дороги</w:t>
      </w:r>
      <w:r w:rsidRPr="007B0B09">
        <w:rPr>
          <w:rFonts w:ascii="Times New Roman" w:hAnsi="Times New Roman" w:cs="Times New Roman"/>
          <w:sz w:val="28"/>
          <w:szCs w:val="28"/>
          <w:lang w:eastAsia="en-US"/>
        </w:rPr>
        <w:br/>
        <w:t>"х. Новоукраинский – х. Армянский", а также обустроить стационарное электрическое освещение на участке автомобильной дороги</w:t>
      </w:r>
      <w:r w:rsidRPr="007B0B09">
        <w:rPr>
          <w:rFonts w:ascii="Times New Roman" w:hAnsi="Times New Roman" w:cs="Times New Roman"/>
          <w:sz w:val="28"/>
          <w:szCs w:val="28"/>
          <w:lang w:eastAsia="en-US"/>
        </w:rPr>
        <w:br/>
        <w:t xml:space="preserve">"х. Новоукраинский – х. Армянский".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 xml:space="preserve">Решением Крымского районного суда Краснодарского края                                от 14.02.2023 № 2а-416/2023 (вступило в силу 20.06.2023) требования Крымского межрайонного прокурора удовлетворены.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 xml:space="preserve">Прокурор Усть-Лабинского района обратился в Усть-Лабинский районный суд Краснодарского края с иском об обязании министерства транспорта КК совершить определенные действия, а именно осуществить перенос автобусной остановки на участке автомобильной дороги г. Краснодар - г. Кропоткин – граница Ставропольского края. </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Решением Усть-Лабинского районного суда Краснодарского края                         от 04.09.2023 № 2а-1007/2023 (вступило в силу 05.10.2023) требования прокурора Усть-Лабинского района удовлетворены.</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По указанным выше судебным решениям исполнительные листы в министерство транспорта КК не поступали. В целях создания условий исполнения вступивших в силу решений судов необходимо осуществить разработку проектно-сметной документации. Сроки проведения данных мероприятий регламентированы нормами действующего законодательства в сфере бюджетной, градостроительной и дорожной деятельности. Министерством транспорта КК осуществляются мероприятия, направленные на исполнение решений судов, в том числе в план работ в приоритетном порядке, с учетом уровня финансирования дорожной отрасли и реализации ранее запланированных мероприятий, включаются участки автомобильных дорог, указанные в судебных актах.</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В 2023 году проведены 2 служебные проверки в отношении сотрудников министерства транспорта КК: заместителя начальника управления развития автомобильных дорог, начальника отдела планирования дорожных работ управления развития автомобильных дорог и начальника отдела научно-технического развития и экспертизы проектов дорожного хозяйства управления контрактной службы, в ходе которой дана оценка обстоятельствам, изложенным в письме прокуратуры Центрального административного округа</w:t>
      </w:r>
      <w:r w:rsidRPr="007B0B09">
        <w:rPr>
          <w:rFonts w:ascii="Times New Roman" w:hAnsi="Times New Roman" w:cs="Times New Roman"/>
          <w:sz w:val="28"/>
          <w:szCs w:val="28"/>
          <w:lang w:eastAsia="en-US"/>
        </w:rPr>
        <w:br/>
        <w:t>г. Краснодара, в части длительности бездействия исполнения требований судебного решения по иску прокурора (исполнительное производство</w:t>
      </w:r>
      <w:r w:rsidRPr="007B0B09">
        <w:rPr>
          <w:rFonts w:ascii="Times New Roman" w:hAnsi="Times New Roman" w:cs="Times New Roman"/>
          <w:sz w:val="28"/>
          <w:szCs w:val="28"/>
          <w:lang w:eastAsia="en-US"/>
        </w:rPr>
        <w:br/>
        <w:t>от 08.09.2022 № 171139/22/23042-ИП) об обязанности министерства транспорта КК устранить выявленные нарушения законодательства об автомобильных дорогах и о дорожной деятельности (обустройство тротуара на участках дороги регионального значения г. Белореченск – г. Апшеронск, проходящих в границах населенных пунктов Апшеронского района).</w:t>
      </w:r>
    </w:p>
    <w:p w:rsidR="007B0B09" w:rsidRPr="007B0B09" w:rsidRDefault="007B0B09" w:rsidP="007B0B09">
      <w:pPr>
        <w:widowControl/>
        <w:suppressAutoHyphens/>
        <w:autoSpaceDE/>
        <w:autoSpaceDN/>
        <w:adjustRightInd/>
        <w:ind w:firstLine="709"/>
        <w:rPr>
          <w:rFonts w:ascii="Times New Roman" w:hAnsi="Times New Roman" w:cs="Times New Roman"/>
          <w:sz w:val="28"/>
          <w:szCs w:val="28"/>
          <w:lang w:eastAsia="en-US"/>
        </w:rPr>
      </w:pPr>
      <w:r w:rsidRPr="007B0B09">
        <w:rPr>
          <w:rFonts w:ascii="Times New Roman" w:hAnsi="Times New Roman" w:cs="Times New Roman"/>
          <w:sz w:val="28"/>
          <w:szCs w:val="28"/>
          <w:lang w:eastAsia="en-US"/>
        </w:rPr>
        <w:t>По результатам проведенных проверок к 2 государственным гражданским служащим Краснодарского края, проходящим службу в министерстве транспорта КК, применены меры дисциплинарные взыскания.</w:t>
      </w:r>
    </w:p>
    <w:p w:rsidR="007B0B09" w:rsidRPr="007B0B09" w:rsidRDefault="007B0B09" w:rsidP="007B0B09">
      <w:pPr>
        <w:widowControl/>
        <w:autoSpaceDE/>
        <w:autoSpaceDN/>
        <w:adjustRightInd/>
        <w:ind w:right="-1" w:firstLineChars="252" w:firstLine="706"/>
        <w:rPr>
          <w:rFonts w:ascii="Times New Roman" w:hAnsi="Times New Roman" w:cs="Times New Roman"/>
          <w:sz w:val="28"/>
          <w:szCs w:val="28"/>
        </w:rPr>
      </w:pPr>
      <w:r w:rsidRPr="007B0B09">
        <w:rPr>
          <w:rFonts w:ascii="Times New Roman" w:hAnsi="Times New Roman" w:cs="Times New Roman"/>
          <w:sz w:val="28"/>
          <w:szCs w:val="28"/>
        </w:rPr>
        <w:t xml:space="preserve">По информации, представленной департаментом имущественных отношений Краснодарского края (далее – ДИО КК), в 2023 году </w:t>
      </w:r>
      <w:r w:rsidRPr="007B0B09">
        <w:rPr>
          <w:rFonts w:ascii="Times New Roman" w:eastAsia="Calibri" w:hAnsi="Times New Roman" w:cs="Times New Roman"/>
          <w:sz w:val="28"/>
          <w:szCs w:val="28"/>
          <w:lang w:eastAsia="en-US"/>
        </w:rPr>
        <w:t>рассмотрены</w:t>
      </w:r>
      <w:r w:rsidRPr="007B0B09">
        <w:rPr>
          <w:rFonts w:ascii="Times New Roman" w:hAnsi="Times New Roman" w:cs="Times New Roman"/>
          <w:sz w:val="28"/>
          <w:szCs w:val="28"/>
        </w:rPr>
        <w:t xml:space="preserve"> вопросы правоприменительной практики по результатам 45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ДИО КК, из которых: 40 – обжалованы в апелляционной инстанции, 41 – в кассационной инстанции, 1 судебный акт отменен и направлен на новое рассмотрение, 2 судебных акта приняты по результатам обжалования в пользу ДИО КК, 42 судебных акта удовлетворили требования истцов. Судебные акты о незаконных решениях и действиях (бездействии) в отношении должностных лиц департамента, а также подведомственных учреждений (организаций) и их должностных лиц не принимались.</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 xml:space="preserve"> По информации, представленной департаментом финансово-бюджетного надзора Краснодарского края (далее – ДФБН КК), в 2023 году в суды подано</w:t>
      </w:r>
      <w:r w:rsidRPr="007B0B09">
        <w:rPr>
          <w:rFonts w:ascii="Times New Roman" w:hAnsi="Times New Roman" w:cs="Times New Roman"/>
          <w:sz w:val="28"/>
          <w:szCs w:val="28"/>
        </w:rPr>
        <w:br/>
        <w:t>18 жалоб (исков) на решения, действия (бездействие), а также ненормативные правовые акты ДФБН КК, из которых по существу рассмотрено 6 дел, судебные решения по которым вступили в законную силу.</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ГКУ КК "Управление ПБ, ЧС и ГО" обратилось в арбитражный суд с заявлением о признании недействительным и отмене представления ДФБН КК от 06.12.2022 № 22-050 о принятии мер по устранению причин и условий нарушений на сумму 271,863 тыс. руб. Решением Арбитражного суда Краснодарского края от 18.04.2023, оставленным без изменения постановлением Пятнадцатого арбитражного апелляционного суда</w:t>
      </w:r>
      <w:r w:rsidRPr="007B0B09">
        <w:rPr>
          <w:rFonts w:ascii="Times New Roman" w:hAnsi="Times New Roman" w:cs="Times New Roman"/>
          <w:sz w:val="28"/>
          <w:szCs w:val="28"/>
        </w:rPr>
        <w:br/>
        <w:t>от 10.08.2023 и постановлением Арбитражного суда Северо-Кавказского округа от 16.10.2023 по делу №</w:t>
      </w:r>
      <w:r w:rsidRPr="007B0B09">
        <w:rPr>
          <w:rFonts w:ascii="Times New Roman" w:hAnsi="Times New Roman" w:cs="Times New Roman"/>
          <w:sz w:val="28"/>
          <w:szCs w:val="28"/>
          <w:lang w:val="en-US"/>
        </w:rPr>
        <w:t> </w:t>
      </w:r>
      <w:r w:rsidRPr="007B0B09">
        <w:rPr>
          <w:rFonts w:ascii="Times New Roman" w:hAnsi="Times New Roman" w:cs="Times New Roman"/>
          <w:sz w:val="28"/>
          <w:szCs w:val="28"/>
        </w:rPr>
        <w:t>А32-2821/2023, в удовлетворении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ГБПОУ КК "Краснодарский краевой колледж культуры" обратилось в арбитражный суд с заявлением о признании недействительным и отмене представления ДФБН КК от 07.12.2022 № 22-046 о принятии мер по устранению нарушений путем возврата средств в доход бюджета Краснодарского края в сумме 1 241,011 тыс. руб. и о принятии мер по устранению причин и условий нарушений. Решением Арбитражного суда Краснодарского края от 28.09.2023, оставленным без изменения постановлением Пятнадцатого арбитражного апелляционного суда</w:t>
      </w:r>
      <w:r w:rsidRPr="007B0B09">
        <w:rPr>
          <w:rFonts w:ascii="Times New Roman" w:hAnsi="Times New Roman" w:cs="Times New Roman"/>
          <w:sz w:val="28"/>
          <w:szCs w:val="28"/>
        </w:rPr>
        <w:br/>
        <w:t>от 05.12.2023 по делу № А32-1533/2023, в удовлетворении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ГКУ КК "Управление ПБ, ЧС и ГО" обратилось в арбитражный суд с заявлением о признании недействительным и отмене представления ДФБН КК от 16.12.2022 № 22-056 о принятии мер по устранению нарушений путем возврата средств в доход бюджета Краснодарского края в сумме</w:t>
      </w:r>
      <w:r w:rsidRPr="007B0B09">
        <w:rPr>
          <w:rFonts w:ascii="Times New Roman" w:hAnsi="Times New Roman" w:cs="Times New Roman"/>
          <w:sz w:val="28"/>
          <w:szCs w:val="28"/>
        </w:rPr>
        <w:br/>
        <w:t>78,340 тыс. руб. и о принятии мер по устранению причин и условий нарушений. Решением Арбитражного суда Краснодарского края от 19.04.2023 по делу</w:t>
      </w:r>
      <w:r w:rsidRPr="007B0B09">
        <w:rPr>
          <w:rFonts w:ascii="Times New Roman" w:hAnsi="Times New Roman" w:cs="Times New Roman"/>
          <w:sz w:val="28"/>
          <w:szCs w:val="28"/>
        </w:rPr>
        <w:br/>
        <w:t>№ А32-8792/2023 в удовлетворении заявленных требований отказано. Постановлением Пятнадцатого арбитражного апелляционного суда</w:t>
      </w:r>
      <w:r w:rsidRPr="007B0B09">
        <w:rPr>
          <w:rFonts w:ascii="Times New Roman" w:hAnsi="Times New Roman" w:cs="Times New Roman"/>
          <w:sz w:val="28"/>
          <w:szCs w:val="28"/>
        </w:rPr>
        <w:br/>
        <w:t>от 13.06.2023, оставленным без изменения постановлением Арбитражного суда Северо-Кавказского округа от 17.08.2023, представление признано недействительным в части требования о принятии мер по устранению нарушений путем возврата средств в доход бюджета Краснодарского края в сумме 78,273 тыс. руб.</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Выводы арбитражных судов апелляционной и кассационной инстанций по делу № А32-8792/2023 о признании представления ДФБН КК от 16.12.2022 № 22-056 недействительным в части детально проанализированы, со специалистами, уполномоченными на проведение мероприятий, проведена разъяснительная работа в целях недопущения в последующем принятия (вынесения) ДФБН КК ненормативных правовых актов, положения которых не соответствуют действующему законодательству.</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ГБПОУ КК "Краснодарский краевой колледж культуры" обратилось в арбитражный суд с заявлением о признании недействительным и отмене решения ДФБН КК об отказе в удовлетворении ходатайства о продлении срока исполнения представления от 07.12.2022 № 22-049, выраженного в письме</w:t>
      </w:r>
      <w:r w:rsidRPr="007B0B09">
        <w:rPr>
          <w:rFonts w:ascii="Times New Roman" w:hAnsi="Times New Roman" w:cs="Times New Roman"/>
          <w:sz w:val="28"/>
          <w:szCs w:val="28"/>
        </w:rPr>
        <w:br/>
        <w:t>от 10.03.2022 № 56-01-12-308/23. Решением Арбитражного суда Краснодарского края от 20.06.2023 по делу № А32-14318/2023, в удовлетворении заявленных требований отказано, решение не обжаловалось и вступило в законную силу.</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ГКУ КК "Кубаньземконтроль" обратилось в арбитражный суд с заявлением о признании недействительным и отмене предписания ДФБН КК</w:t>
      </w:r>
      <w:r w:rsidRPr="007B0B09">
        <w:rPr>
          <w:rFonts w:ascii="Times New Roman" w:hAnsi="Times New Roman" w:cs="Times New Roman"/>
          <w:sz w:val="28"/>
          <w:szCs w:val="28"/>
        </w:rPr>
        <w:br/>
        <w:t>от 27.01.2022 № 21-061 о возмещении ущерба Краснодарскому краю в сумме 746,330 тыс. руб. Определением Арбитражного суда Краснодарского края</w:t>
      </w:r>
      <w:r w:rsidRPr="007B0B09">
        <w:rPr>
          <w:rFonts w:ascii="Times New Roman" w:hAnsi="Times New Roman" w:cs="Times New Roman"/>
          <w:sz w:val="28"/>
          <w:szCs w:val="28"/>
        </w:rPr>
        <w:br/>
        <w:t>от 30.05.2023 по делу № А32-16268/2023 заявление оставлено без рассмотрения. По делу, в котором требования учреждения рассмотрены по существу, решением Арбитражного суда Краснодарского края от 26.06.2023, оставленным без изменения постановлением Пятнадцатого арбитражного апелляционного суда от 14.08.2023 и постановлением Арбитражного суда Северо-Кавказского округа от 19.10.2023 по делу № А32-16107/2023, в удовлетворении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ГКУ "Главное управление строительства Краснодарского края" обратилось в арбитражный суд с заявлением о признании незаконным акта проверки ДФБН КК от 23.03.2023, недействительным и отмене представления ДФБН КК от 21.04.2023 № 23-012 о принятии мер по устранению нарушений путем возврата средств в доход бюджета Краснодарского края в сумме</w:t>
      </w:r>
      <w:r w:rsidRPr="007B0B09">
        <w:rPr>
          <w:rFonts w:ascii="Times New Roman" w:hAnsi="Times New Roman" w:cs="Times New Roman"/>
          <w:sz w:val="28"/>
          <w:szCs w:val="28"/>
        </w:rPr>
        <w:br/>
        <w:t>769,994 тыс. руб. и о принятии мер по устранению причин и условий нарушений. Решением Арбитражного суда Краснодарского края от 04.10.2023, оставленным без изменения постановлением Пятнадцатого арбитражного апелляционного суда от 08.12.2023 по делу № А32-24529/2023, в части требований о признании незаконным акта проверки производство по делу прекращено, в удовлетворении остальной части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 xml:space="preserve">В отчетном периоде завершилось рассмотрение и вступили в законную силу решения судов по 12 делам об оспаривании ненормативных правовых актов ДФБН КК, относящихся к иным периодам.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Администрация Кропоткинского городского поселения Кавказского района обратилась в арбитражный суд с заявлением о признании недействительным и отмене предписания ДФБН КК от 22.02.2022 № 21-032/2/1 в части требования о возмещении ущерба Краснодарскому краю в сумме</w:t>
      </w:r>
      <w:r w:rsidRPr="007B0B09">
        <w:rPr>
          <w:rFonts w:ascii="Times New Roman" w:hAnsi="Times New Roman" w:cs="Times New Roman"/>
          <w:sz w:val="28"/>
          <w:szCs w:val="28"/>
        </w:rPr>
        <w:br/>
        <w:t>1 612,187 тыс. руб. Решением Арбитражного суда Краснодарского края</w:t>
      </w:r>
      <w:r w:rsidRPr="007B0B09">
        <w:rPr>
          <w:rFonts w:ascii="Times New Roman" w:hAnsi="Times New Roman" w:cs="Times New Roman"/>
          <w:sz w:val="28"/>
          <w:szCs w:val="28"/>
        </w:rPr>
        <w:br/>
        <w:t>от 21.06.2023 по делу № А32-12340/2022 в удовлетворении заявленных требований отказано. Решение не обжаловано и вступило в законную силу.</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ГКУ КК "Кубаньземконтроль" обратилось в арбитражный суд с заявлением о признании недействительным и отмене представления ДФБН КК от 27.01.2022 № 21-061 об устранении нарушений путем возврата средств в доход бюджета Краснодарского края в сумме 746,330 тыс. руб. и о принятии мер по устранению причин и условий нарушений. Решением Арбитражного суда Краснодарского края от 20.09.2022, оставленным без изменения постановлением Пятнадцатого арбитражного апелляционного суда</w:t>
      </w:r>
      <w:r w:rsidRPr="007B0B09">
        <w:rPr>
          <w:rFonts w:ascii="Times New Roman" w:hAnsi="Times New Roman" w:cs="Times New Roman"/>
          <w:sz w:val="28"/>
          <w:szCs w:val="28"/>
        </w:rPr>
        <w:br/>
        <w:t xml:space="preserve">от 29.12.2022 и постановлением Арбитражного суда Северо-Кавказского округа от 24.03.2023 по делу № А32-13662/2022, в удовлетворении заявленных требований отказано.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ГБПОУ КК "Сочинский колледж поликультурного образования" обратилось в арбитражный суд с заявлением о признании недействительным и отмене представления ДФБН КК от 18.02.2022 № 21-065 в части требования об устранении нарушений путем возврата в доход бюджета Краснодарского края средств в сумме 335,960 тыс. руб., о признании незаконным и отмене решения ДФБН КК от 24.03.2022 об отказе в удовлетворении жалобы учреждения на представление от 18.02.2022 № 21-065, о признании незаконными и отмене протоколов от 20.01.2022 № 21-065/ЮЛ/1, от 20.01.2022 № 21-065/ЮЛ/2 об административном правонарушении в отношении учреждения. Решением Арбитражного суда Краснодарского края от 08.09.2022, оставленным без изменения постановлением Пятнадцатого арбитражного апелляционного суда от 15.11.2022 и постановлением Арбитражного суда Северо-Кавказского округа от 03.03.2023 по делу № А32-15313/2022, в части требований о признании незаконными и отмене протоколов производство по делу прекращено, в остальной части в удовлетворении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КГКСУ "Фонд госимущества Краснодарского края" обратилось в Первомайский районный суд г. Краснодара с заявлением о признании недействительным и отмене представления ДФБН КК от 30.03.2022 № 22-007 об устранении нарушений путем возврата средств в доход бюджета Краснодарского края в сумме 232,867 тыс. руб., и о принятии мер по устранению причин и условий нарушений. Определением Краснодарского краевого суда от 04.08.2022 по делу № 33а-26338/2022 дело по заявлению передано по подсудности в Арбитражный суд Краснодарского края. Решением Арбитражного суда Краснодарского края от 28.03.2023, оставленным без изменения постановлением Пятнадцатого арбитражного апелляционного суда от 23.06.2023 и постановлением Арбитражного суда Северо-Кавказского округа от 08.09.2023 по делу № А32-50494/2022, в удовлетворении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МКУ МО г. Краснодара "Единая служба заказчика" обратилось в арбитражный суд с заявлением о признании недействительным и отмене предписания ДФБН КК от 04.07.2022 № 21-016 о возмещении ущерба Краснодарскому краю в сумме 1 447,461 тыс. руб. Решением Арбитражного суда Краснодарского края от 27.03.2023, оставленным без изменения постановлением Пятнадцатого арбитражного апелляционного суда</w:t>
      </w:r>
      <w:r w:rsidRPr="007B0B09">
        <w:rPr>
          <w:rFonts w:ascii="Times New Roman" w:hAnsi="Times New Roman" w:cs="Times New Roman"/>
          <w:sz w:val="28"/>
          <w:szCs w:val="28"/>
        </w:rPr>
        <w:br/>
        <w:t>от 19.06.2023 и постановлением Арбитражного суда Северо-Кавказского округа от 25.09.2023 по делу № А32-49569/2022, в удовлетворении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ГКУ КК "Безопасный регион" обратилось в арбитражный суд с заявлением о признании недействительным и отмене представления ДФБН КК от 06.05.2022 № 21-064 в части требований об устранении нарушений путем возврата в доход бюджета Краснодарского края денежных средств в сумме</w:t>
      </w:r>
      <w:r w:rsidRPr="007B0B09">
        <w:rPr>
          <w:rFonts w:ascii="Times New Roman" w:hAnsi="Times New Roman" w:cs="Times New Roman"/>
          <w:sz w:val="28"/>
          <w:szCs w:val="28"/>
        </w:rPr>
        <w:br/>
        <w:t xml:space="preserve">7 925,456 тыс. руб. и устранении причин и условий нарушений. Решением Арбитражного суда Краснодарского края от 01.02.2023, оставленным без изменения постановлением Пятнадцатого арбитражного апелляционного суда от 20.04.2023 по делу № А32-38392/2022, в удовлетворении заявленных требований отказано.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Министерство здравоохранения Краснодарского края обратилось в Арбитражный суд Краснодарского края с заявлением о признании недействительным и отмене представления ДФБН КК от 25.07.2022 № 22-035 об устранении причин и условий выявленных нарушений на сумму</w:t>
      </w:r>
      <w:r w:rsidRPr="007B0B09">
        <w:rPr>
          <w:rFonts w:ascii="Times New Roman" w:hAnsi="Times New Roman" w:cs="Times New Roman"/>
          <w:sz w:val="28"/>
          <w:szCs w:val="28"/>
        </w:rPr>
        <w:br/>
        <w:t>28 313,008 тыс. руб. Решением Арбитражного суда Краснодарского края</w:t>
      </w:r>
      <w:r w:rsidRPr="007B0B09">
        <w:rPr>
          <w:rFonts w:ascii="Times New Roman" w:hAnsi="Times New Roman" w:cs="Times New Roman"/>
          <w:sz w:val="28"/>
          <w:szCs w:val="28"/>
        </w:rPr>
        <w:br/>
        <w:t>от 08.11.2022, оставленным без изменения постановлением Пятнадцатого арбитражного апелляционного суда от 18.01.2023 и постановлением Арбитражного суда Северо-Кавказского округа от 04.05.2023</w:t>
      </w:r>
      <w:r w:rsidRPr="007B0B09">
        <w:rPr>
          <w:rFonts w:ascii="Times New Roman" w:hAnsi="Times New Roman" w:cs="Times New Roman"/>
          <w:sz w:val="28"/>
          <w:szCs w:val="28"/>
        </w:rPr>
        <w:br/>
        <w:t>по делу № А32-39009/2022, в удовлетворении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 xml:space="preserve">ГБОУ ДПО "Институт развития образования" Краснодарского края обратилось в арбитражный суд с заявлением о признании недействительным и отмене представления ДФБН КК от 16.11.2022 № 22-043 об устранении нарушений путем возврата в доход бюджета Краснодарского края средств в сумме 88,741 тыс. руб., устранении причин и условий нарушений. Решением Арбитражного суда Краснодарского края от 11.08.2023, оставленным без изменения постановлением Пятнадцатого арбитражного апелляционного суда от 17.11.2023 по делу № А32-60789/2022, в удовлетворении заявленных требований отказано.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 xml:space="preserve">ГБУ КК "Многофункциональный миграционный центр" обратилось в арбитражный суд с заявлением о признании недействительным и отмене представления ДФБН КК от 28.09.2022 № 22-038 об устранении нарушений путем возврата в доход бюджета Краснодарского края средств в сумме 80,669 тыс. руб., устранении причин и условий нарушений. Решением Арбитражного суда Краснодарского края от 10.04.2023, оставленным без изменения постановлением Пятнадцатого арбитражного апелляционного суда от 19.06.2023 по делу № А32-52340/2022, в удовлетворении заявленных требований отказано.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 xml:space="preserve">Администрация Старотитаровского сельского поселения Темрюкского района обратилась в арбитражный суд с заявлением о признании недействительным представления ДФБН КК от 28.12.2020 № 20-050/4 об устранении нарушений путем возврата средств бюджета Краснодарского края в сумме 1 516,849 тыс. руб. и о принятии мер по устранению причин и условий нарушений. Решением Арбитражного суда Краснодарского края от 22.08.2022, оставленным без изменения постановлением Пятнадцатого арбитражного апелляционного суда от 02.11.2022 и постановлением Арбитражного суда Северо-Кавказского округа от 23.01.2023 по делу № А32-5529/2021, в удовлетворении заявленных требований отказано.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ГБУ КК "Краевая техническая инвентаризация-Краевое БТИ" обратилось в арбитражный суд с заявлением о признании недействительным представления ДФБН КК от 12.04.2021 № 21-003 в части требований об устранении нарушений путем возврата в бюджет Краснодарского края денежных средств в сумме 10 173,777 тыс. руб., а также о принятии мер по устранению причин и условий нарушений. Решением Арбитражного суда Краснодарского края</w:t>
      </w:r>
      <w:r w:rsidRPr="007B0B09">
        <w:rPr>
          <w:rFonts w:ascii="Times New Roman" w:hAnsi="Times New Roman" w:cs="Times New Roman"/>
          <w:sz w:val="28"/>
          <w:szCs w:val="28"/>
        </w:rPr>
        <w:br/>
        <w:t>от 30.09.2021 по делу № А32-21711/2021 в удовлетворении заявленных требований отказано. Постановлением Пятнадцатого арбитражного апелляционного суда от 19.04.2022 решение суда первой инстанции изменено, представление ДФБН КК признано недействительным и отменено в части требований об устранении нарушений путем возврата в бюджет Краснодарского края средств в сумме 9 486,130 тыс. руб. Постановлением Арбитражного суда Северо-Кавказского округа от 16.08.2022 по тому же делу отменено в части признания недействительным и отмены представления на сумму 9 486,130 тыс. руб. В указанной части дело направлено в Пятнадцатый арбитражный апелляционный суд на новое рассмотрение. При новом рассмотрении постановлением суда апелляционной инстанции от 26.12.2022 решение Арбитражного суда Краснодарского края от 30.09.2021, которым в удовлетворении требований отказано в полном объеме, оставлено без изменения. Постановлением Арбитражного суда Северо-Кавказского округа</w:t>
      </w:r>
      <w:r w:rsidRPr="007B0B09">
        <w:rPr>
          <w:rFonts w:ascii="Times New Roman" w:hAnsi="Times New Roman" w:cs="Times New Roman"/>
          <w:sz w:val="28"/>
          <w:szCs w:val="28"/>
        </w:rPr>
        <w:br/>
        <w:t>от 06.04.2023 постановление Пятнадцатого арбитражного апелляционного суда от 26.12.2022 отменено, по делу принят новый судебный акт, которым решение Арбитражного суда Краснодарского края от 30.09.2021 оставлено без изменения.</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ГБУ КК "Краевая техническая инвентаризация-Краевое БТИ" обратилось в арбитражный суд с заявлением о признании недействительным предписания ДФБН КК от 02.06.2021 № 21-003 о возмещении ущерба, причиненного Краснодарскому краю, в сумме 10 173,777 тыс. руб. Решением Арбитражного суда Краснодарского края от 13.06.2023, оставленным без изменения постановлением Пятнадцатого арбитражного апелляционного суда</w:t>
      </w:r>
      <w:r w:rsidRPr="007B0B09">
        <w:rPr>
          <w:rFonts w:ascii="Times New Roman" w:hAnsi="Times New Roman" w:cs="Times New Roman"/>
          <w:sz w:val="28"/>
          <w:szCs w:val="28"/>
        </w:rPr>
        <w:br/>
        <w:t>от 29.07.2023 и постановлением Арбитражного суда Северо-Кавказского округа от 06.10.2023 по делу № А32-29502/2021, в удовлетворении заявленных требований отказано.</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При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ДФБН КК, установлено, что в абсолютном большинстве случаев вынесенные ДФБН КК предписания и представления, действия (бездействие) являются законными.</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По информации, представленной департаментом ветеринарии Краснодарского края, в отношении бывшего начальника ГБУ "Ветуправление города Краснодара", с которым в марте 2023 года расторгнут трудовой договор, Советским районным судом города Краснодара вынесен приговор от 18.05.2023 по уголовному делу № 1-697/2023 о признании его виновным в совершении преступления, предусмотренного частью 1 статьи 285 Уголовного кодекса Российской Федерации ("</w:t>
      </w:r>
      <w:r w:rsidRPr="007B0B09">
        <w:rPr>
          <w:rFonts w:ascii="Times New Roman" w:hAnsi="Times New Roman" w:cs="Times New Roman"/>
          <w:bCs/>
          <w:sz w:val="28"/>
          <w:szCs w:val="28"/>
        </w:rPr>
        <w:t>Злоупотребление должностными полномочиями</w:t>
      </w:r>
      <w:r w:rsidRPr="007B0B09">
        <w:rPr>
          <w:rFonts w:ascii="Times New Roman" w:hAnsi="Times New Roman" w:cs="Times New Roman"/>
          <w:sz w:val="28"/>
          <w:szCs w:val="28"/>
        </w:rPr>
        <w:t>"), и назначении ему наказания в виде штрафа в сумме 40,0 тыс. руб.</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 xml:space="preserve">Данная ситуация являлась предметом рассмотрения на семинаре-совещании, проведенном в отчетном периоде в ГБУ "Ветуправление города Краснодара", по итогам которого присутствующие сотрудники учреждения под роспись ознакомлены с положениями </w:t>
      </w:r>
      <w:r w:rsidRPr="007B0B09">
        <w:rPr>
          <w:rFonts w:ascii="Times New Roman" w:hAnsi="Times New Roman" w:cs="Times New Roman"/>
          <w:bCs/>
          <w:sz w:val="28"/>
          <w:szCs w:val="28"/>
        </w:rPr>
        <w:t>Федерального закона от 25.12.2008</w:t>
      </w:r>
      <w:r w:rsidRPr="007B0B09">
        <w:rPr>
          <w:rFonts w:ascii="Times New Roman" w:hAnsi="Times New Roman" w:cs="Times New Roman"/>
          <w:bCs/>
          <w:sz w:val="28"/>
          <w:szCs w:val="28"/>
        </w:rPr>
        <w:br/>
        <w:t>№ 273-ФЗ "О противодействии коррупции", Закона Краснодарского края</w:t>
      </w:r>
      <w:r w:rsidRPr="007B0B09">
        <w:rPr>
          <w:rFonts w:ascii="Times New Roman" w:hAnsi="Times New Roman" w:cs="Times New Roman"/>
          <w:bCs/>
          <w:sz w:val="28"/>
          <w:szCs w:val="28"/>
        </w:rPr>
        <w:br/>
        <w:t>от 23.07.2009 № 1798-КЗ "О противодействии коррупции в Краснодарском крае", п</w:t>
      </w:r>
      <w:r w:rsidRPr="007B0B09">
        <w:rPr>
          <w:rFonts w:ascii="Times New Roman" w:hAnsi="Times New Roman" w:cs="Times New Roman"/>
          <w:sz w:val="28"/>
          <w:szCs w:val="28"/>
        </w:rPr>
        <w:t>остановлением Пленума Верховного Суда Российской Федерации</w:t>
      </w:r>
      <w:r w:rsidRPr="007B0B09">
        <w:rPr>
          <w:rFonts w:ascii="Times New Roman" w:hAnsi="Times New Roman" w:cs="Times New Roman"/>
          <w:sz w:val="28"/>
          <w:szCs w:val="28"/>
        </w:rPr>
        <w:br/>
        <w:t xml:space="preserve">от 16.10.2009 № 19 "О судебной практике по делам о злоупотреблении должностными полномочиями и о превышении должностных полномочий" и </w:t>
      </w:r>
      <w:r w:rsidRPr="007B0B09">
        <w:rPr>
          <w:rFonts w:ascii="Times New Roman" w:hAnsi="Times New Roman" w:cs="Times New Roman"/>
          <w:bCs/>
          <w:sz w:val="28"/>
          <w:szCs w:val="28"/>
        </w:rPr>
        <w:t xml:space="preserve">с содержанием статьи 285 Уголовного кодекса Российской Федерации. </w:t>
      </w:r>
      <w:r w:rsidRPr="007B0B09">
        <w:rPr>
          <w:rFonts w:ascii="Times New Roman" w:hAnsi="Times New Roman" w:cs="Times New Roman"/>
          <w:bCs/>
          <w:spacing w:val="3"/>
          <w:sz w:val="28"/>
          <w:szCs w:val="28"/>
        </w:rPr>
        <w:t>Также данная информация доведена до сведения работников</w:t>
      </w:r>
      <w:r w:rsidRPr="007B0B09">
        <w:rPr>
          <w:rFonts w:ascii="Times New Roman" w:hAnsi="Times New Roman" w:cs="Times New Roman"/>
          <w:b/>
          <w:bCs/>
          <w:spacing w:val="3"/>
          <w:sz w:val="28"/>
          <w:szCs w:val="28"/>
        </w:rPr>
        <w:t xml:space="preserve"> </w:t>
      </w:r>
      <w:r w:rsidRPr="007B0B09">
        <w:rPr>
          <w:rFonts w:ascii="Times New Roman" w:hAnsi="Times New Roman" w:cs="Times New Roman"/>
          <w:sz w:val="28"/>
          <w:szCs w:val="28"/>
        </w:rPr>
        <w:t>ГБУ "Ветуправление  города Краснодара", выполняющих трудовые функции в различных подразделениях учреждения на территории города Краснодара.</w:t>
      </w:r>
    </w:p>
    <w:p w:rsidR="007B0B09" w:rsidRPr="007B0B09" w:rsidRDefault="007B0B09" w:rsidP="007B0B09">
      <w:pPr>
        <w:widowControl/>
        <w:autoSpaceDE/>
        <w:autoSpaceDN/>
        <w:adjustRightInd/>
        <w:ind w:firstLine="709"/>
        <w:rPr>
          <w:rFonts w:ascii="Times New Roman" w:hAnsi="Times New Roman" w:cs="Times New Roman"/>
          <w:bCs/>
          <w:sz w:val="28"/>
          <w:szCs w:val="28"/>
        </w:rPr>
      </w:pPr>
      <w:r w:rsidRPr="007B0B09">
        <w:rPr>
          <w:rFonts w:ascii="Times New Roman" w:hAnsi="Times New Roman" w:cs="Times New Roman"/>
          <w:sz w:val="28"/>
          <w:szCs w:val="28"/>
        </w:rPr>
        <w:t>Темрюкским районным судом Краснодарского края вынесено постановление от 29.12.2023 по уголовному делу № 1-295/2023</w:t>
      </w:r>
      <w:r w:rsidRPr="007B0B09">
        <w:rPr>
          <w:rFonts w:ascii="Times New Roman" w:hAnsi="Times New Roman" w:cs="Times New Roman"/>
          <w:sz w:val="28"/>
          <w:szCs w:val="28"/>
        </w:rPr>
        <w:br/>
        <w:t>о назначении работнику ГБУ "Ветуправление Темрюкского района" (ведущий ветеринарный врач) меры уголовно-правового характера в виде судебного штрафа в сумме 10,0 тыс. руб. за правонарушение, предусмотренное частью 1 статьи 285.3 Уголовного кодекса Российской Федерации ("</w:t>
      </w:r>
      <w:r w:rsidRPr="007B0B09">
        <w:rPr>
          <w:rFonts w:ascii="Times New Roman" w:hAnsi="Times New Roman" w:cs="Times New Roman"/>
          <w:bCs/>
          <w:sz w:val="28"/>
          <w:szCs w:val="28"/>
        </w:rPr>
        <w:t xml:space="preserve">Внесение в единые государственные реестры заведомо недостоверных сведений"). </w:t>
      </w:r>
    </w:p>
    <w:p w:rsidR="007B0B09" w:rsidRPr="007B0B09" w:rsidRDefault="007B0B09" w:rsidP="007B0B09">
      <w:pPr>
        <w:widowControl/>
        <w:ind w:firstLine="709"/>
        <w:rPr>
          <w:rFonts w:ascii="Times New Roman" w:hAnsi="Times New Roman" w:cs="Times New Roman"/>
          <w:sz w:val="28"/>
          <w:szCs w:val="28"/>
        </w:rPr>
      </w:pPr>
      <w:r w:rsidRPr="007B0B09">
        <w:rPr>
          <w:rFonts w:ascii="Times New Roman" w:hAnsi="Times New Roman" w:cs="Times New Roman"/>
          <w:sz w:val="28"/>
          <w:szCs w:val="28"/>
        </w:rPr>
        <w:t>В связи с возбуждением данного уголовного дела в ГБУ "Ветуправление Темрюкского района" в июле и августе 2023 года проведены совещания, посвященные также порядку оформления ветеринарных сопроводительных документов.</w:t>
      </w:r>
    </w:p>
    <w:p w:rsidR="007B0B09" w:rsidRPr="007B0B09" w:rsidRDefault="007B0B09" w:rsidP="007B0B09">
      <w:pPr>
        <w:widowControl/>
        <w:ind w:firstLine="709"/>
        <w:rPr>
          <w:rFonts w:ascii="Times New Roman" w:hAnsi="Times New Roman" w:cs="Times New Roman"/>
          <w:sz w:val="28"/>
          <w:szCs w:val="28"/>
        </w:rPr>
      </w:pPr>
      <w:r w:rsidRPr="007B0B09">
        <w:rPr>
          <w:rFonts w:ascii="Times New Roman" w:hAnsi="Times New Roman" w:cs="Times New Roman"/>
          <w:sz w:val="28"/>
          <w:szCs w:val="28"/>
        </w:rPr>
        <w:t>Таким образом, в отчетном периоде в ГБУ "Ветуправление города Краснодара" и в ГБУ "Ветуправление Темрюкского района" проведены дополнительные внеплановые мероприятия антикоррупционной направленности.</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Во исполнение пункта 2</w:t>
      </w:r>
      <w:r w:rsidRPr="007B0B09">
        <w:rPr>
          <w:rFonts w:ascii="Times New Roman" w:hAnsi="Times New Roman" w:cs="Times New Roman"/>
          <w:sz w:val="28"/>
          <w:szCs w:val="28"/>
          <w:vertAlign w:val="superscript"/>
        </w:rPr>
        <w:t xml:space="preserve">1 </w:t>
      </w:r>
      <w:r w:rsidRPr="007B0B09">
        <w:rPr>
          <w:rFonts w:ascii="Times New Roman" w:hAnsi="Times New Roman" w:cs="Times New Roman"/>
          <w:sz w:val="28"/>
          <w:szCs w:val="28"/>
        </w:rPr>
        <w:t>статьи 6 Федерального закона от 25.12.2008</w:t>
      </w:r>
      <w:r w:rsidRPr="007B0B09">
        <w:rPr>
          <w:rFonts w:ascii="Times New Roman" w:hAnsi="Times New Roman" w:cs="Times New Roman"/>
          <w:sz w:val="28"/>
          <w:szCs w:val="28"/>
        </w:rPr>
        <w:br/>
        <w:t>№ 273-ФЗ "О противодействии коррупции" в департаменте ветеринарии Краснодарского края ежеквартально рассматриваются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актов, незаконными решений и действий (бездействий) департамента, его должностных лиц и учреждений.</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eastAsia="Calibri" w:hAnsi="Times New Roman" w:cs="Times New Roman"/>
          <w:color w:val="000000"/>
          <w:sz w:val="28"/>
          <w:szCs w:val="28"/>
          <w:lang w:eastAsia="en-US"/>
        </w:rPr>
        <w:t>Государственной жилищной инспекцией Краснодарского края</w:t>
      </w:r>
      <w:r w:rsidRPr="007B0B09">
        <w:rPr>
          <w:rFonts w:ascii="Times New Roman" w:eastAsia="Calibri" w:hAnsi="Times New Roman" w:cs="Times New Roman"/>
          <w:color w:val="000000"/>
          <w:sz w:val="28"/>
          <w:szCs w:val="28"/>
          <w:lang w:eastAsia="en-US"/>
        </w:rPr>
        <w:br/>
      </w:r>
      <w:r w:rsidRPr="007B0B09">
        <w:rPr>
          <w:rFonts w:ascii="Times New Roman" w:hAnsi="Times New Roman" w:cs="Times New Roman"/>
          <w:sz w:val="28"/>
          <w:szCs w:val="28"/>
        </w:rPr>
        <w:t xml:space="preserve">в 2023 году обеспечено рассмотрение правоприменительной практики по результатам 14 вступивших в законную силу решений судов о признании недействительными 15 ненормативных правовых актов данного органа власти. </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С целью усиления контроля за деятельностью должностных лиц, устранения и предупреждения признания недействительными ненормативных актов, незаконными решений и действий (бездействия) г</w:t>
      </w:r>
      <w:r w:rsidRPr="007B0B09">
        <w:rPr>
          <w:rFonts w:ascii="Times New Roman" w:eastAsia="Calibri" w:hAnsi="Times New Roman" w:cs="Times New Roman"/>
          <w:color w:val="000000"/>
          <w:sz w:val="28"/>
          <w:szCs w:val="28"/>
          <w:lang w:eastAsia="en-US"/>
        </w:rPr>
        <w:t xml:space="preserve">осударственной жилищной инспекции Краснодарского края </w:t>
      </w:r>
      <w:r w:rsidRPr="007B0B09">
        <w:rPr>
          <w:rFonts w:ascii="Times New Roman" w:hAnsi="Times New Roman" w:cs="Times New Roman"/>
          <w:sz w:val="28"/>
          <w:szCs w:val="28"/>
        </w:rPr>
        <w:t>принят ряд приказов.</w:t>
      </w:r>
    </w:p>
    <w:p w:rsidR="007B0B09" w:rsidRPr="007B0B09" w:rsidRDefault="007B0B09" w:rsidP="007B0B09">
      <w:pPr>
        <w:widowControl/>
        <w:autoSpaceDE/>
        <w:autoSpaceDN/>
        <w:adjustRightInd/>
        <w:ind w:firstLine="709"/>
        <w:rPr>
          <w:rFonts w:ascii="Times New Roman" w:hAnsi="Times New Roman" w:cs="Times New Roman"/>
          <w:sz w:val="28"/>
          <w:szCs w:val="28"/>
        </w:rPr>
      </w:pPr>
      <w:r w:rsidRPr="007B0B09">
        <w:rPr>
          <w:rFonts w:ascii="Times New Roman" w:hAnsi="Times New Roman" w:cs="Times New Roman"/>
          <w:sz w:val="28"/>
          <w:szCs w:val="28"/>
        </w:rPr>
        <w:t>По информации, представленной правовым департаментом администрации Краснодарского края, решением Туапсинского городского суда Краснодарского края от 20.02.2023, оставленным без изменения апелляционным определением судебной коллегии по гражданским делам Краснодарского краевого суда от 13.06.2023, отказано в признании незаконным бездействия администрации Краснодарского края, департамента по надзору в строительной сфере Краснодарского края, администрации муниципального образования Туапсинский район</w:t>
      </w:r>
      <w:r w:rsidRPr="007B0B09">
        <w:rPr>
          <w:rFonts w:ascii="Calibri" w:hAnsi="Calibri" w:cs="Times New Roman"/>
          <w:sz w:val="22"/>
          <w:szCs w:val="22"/>
        </w:rPr>
        <w:t xml:space="preserve"> </w:t>
      </w:r>
      <w:r w:rsidRPr="007B0B09">
        <w:rPr>
          <w:rFonts w:ascii="Times New Roman" w:hAnsi="Times New Roman" w:cs="Times New Roman"/>
          <w:sz w:val="28"/>
          <w:szCs w:val="28"/>
        </w:rPr>
        <w:t>по защите прав пострадавших участников долевого строительства и восстановлении прав гражданина 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Краснодарского края.</w:t>
      </w:r>
    </w:p>
    <w:p w:rsidR="007B0B09" w:rsidRPr="007B0B09" w:rsidRDefault="007B0B09" w:rsidP="007B0B09">
      <w:pPr>
        <w:widowControl/>
        <w:autoSpaceDE/>
        <w:autoSpaceDN/>
        <w:adjustRightInd/>
        <w:ind w:firstLine="709"/>
        <w:contextualSpacing/>
        <w:rPr>
          <w:rFonts w:ascii="Times New Roman" w:hAnsi="Times New Roman" w:cs="Times New Roman"/>
          <w:sz w:val="28"/>
          <w:szCs w:val="28"/>
        </w:rPr>
      </w:pPr>
      <w:r w:rsidRPr="007B0B09">
        <w:rPr>
          <w:rFonts w:ascii="Times New Roman" w:hAnsi="Times New Roman" w:cs="Times New Roman"/>
          <w:sz w:val="28"/>
          <w:szCs w:val="28"/>
        </w:rPr>
        <w:t>Кассационным определением Четвертого кассационного суда общей юрисдикции</w:t>
      </w:r>
      <w:r w:rsidRPr="007B0B09">
        <w:rPr>
          <w:rFonts w:ascii="Calibri" w:hAnsi="Calibri" w:cs="Times New Roman"/>
          <w:sz w:val="22"/>
          <w:szCs w:val="22"/>
        </w:rPr>
        <w:t xml:space="preserve"> </w:t>
      </w:r>
      <w:r w:rsidRPr="007B0B09">
        <w:rPr>
          <w:rFonts w:ascii="Times New Roman" w:hAnsi="Times New Roman" w:cs="Times New Roman"/>
          <w:sz w:val="28"/>
          <w:szCs w:val="28"/>
        </w:rPr>
        <w:t xml:space="preserve">от 12.10.2023 решение Туапсинского городского суда Краснодарского края от 20.02.2023 и апелляционное определение судебной коллегии по гражданским делам Краснодарского краевого суда </w:t>
      </w:r>
      <w:r w:rsidRPr="007B0B09">
        <w:rPr>
          <w:rFonts w:ascii="Times New Roman" w:hAnsi="Times New Roman" w:cs="Times New Roman"/>
          <w:sz w:val="28"/>
          <w:szCs w:val="28"/>
        </w:rPr>
        <w:br/>
        <w:t>от 13.06.2023 оставлено без изменения, кассационная жалоба – без удовлетворения.</w:t>
      </w:r>
    </w:p>
    <w:p w:rsidR="007B0B09" w:rsidRPr="007B0B09" w:rsidRDefault="007B0B09" w:rsidP="007B0B09">
      <w:pPr>
        <w:widowControl/>
        <w:autoSpaceDE/>
        <w:autoSpaceDN/>
        <w:adjustRightInd/>
        <w:ind w:firstLine="709"/>
        <w:contextualSpacing/>
        <w:rPr>
          <w:rFonts w:ascii="Times New Roman" w:hAnsi="Times New Roman" w:cs="Times New Roman"/>
          <w:sz w:val="28"/>
          <w:szCs w:val="28"/>
        </w:rPr>
      </w:pPr>
      <w:r w:rsidRPr="007B0B09">
        <w:rPr>
          <w:rFonts w:ascii="Times New Roman" w:hAnsi="Times New Roman" w:cs="Times New Roman"/>
          <w:sz w:val="28"/>
          <w:szCs w:val="28"/>
        </w:rPr>
        <w:t>По информации, представленной управлением государственной охраны объектов культурного наследия администрации Краснодарского края, решением Северского районного суда Краснодарского края 30.06.2022 по делу № 2а-1449/2022 удовлетворено административное исковое заявление гражданина А., гражданина Д. к администрации Краснодарского края (в лице управления государственной охраны объектов культурного наследия администрации Краснодарского края) об обязании внести изменения в нормативный правовой акт о включении объектов археологического наследия в перечень выявленных объектов культурного наследия Краснодарского края.</w:t>
      </w:r>
    </w:p>
    <w:p w:rsidR="007B0B09" w:rsidRPr="007B0B09" w:rsidRDefault="007B0B09" w:rsidP="007B0B09">
      <w:pPr>
        <w:widowControl/>
        <w:autoSpaceDE/>
        <w:autoSpaceDN/>
        <w:adjustRightInd/>
        <w:ind w:firstLine="709"/>
        <w:contextualSpacing/>
        <w:rPr>
          <w:rFonts w:ascii="Times New Roman" w:hAnsi="Times New Roman" w:cs="Times New Roman"/>
          <w:sz w:val="28"/>
          <w:szCs w:val="28"/>
        </w:rPr>
      </w:pPr>
      <w:r w:rsidRPr="007B0B09">
        <w:rPr>
          <w:rFonts w:ascii="Times New Roman" w:hAnsi="Times New Roman" w:cs="Times New Roman"/>
          <w:sz w:val="28"/>
          <w:szCs w:val="28"/>
        </w:rPr>
        <w:t xml:space="preserve">Апелляционным определением судебной коллегии по административным делам Краснодарского краевого суда от 12.01.2023 по делу № 33а-37238/2022 решение Северского районного суда Краснодарского края от 30.06.2022 оставлено без изменения, апелляционная жалоба – без удовлетворения. Кассационным определением Четвертого кассационного суда общей юрисдикции от 08.06.2023 по делу № 88а-17852/2022 решение Северского районного суда Краснодарского края от 30.06.2022, апелляционное определение судебной коллегии по административным делам Краснодарского краевого суда от 12.01.2023 оставлены без изменения, кассационная жалоба – без удовлетворения. Управление государственной охраны объектов культурного наследия администрации Краснодарского края, не согласившись указанными выше судебными актами, подало кассационную жалобу в Судебную коллегию по административным делам Верховного Суда Российской Федерации. </w:t>
      </w:r>
    </w:p>
    <w:p w:rsidR="004B5884" w:rsidRDefault="004B5884" w:rsidP="00AD62A0">
      <w:pPr>
        <w:ind w:right="-1" w:firstLine="709"/>
        <w:jc w:val="center"/>
        <w:rPr>
          <w:rFonts w:ascii="Times New Roman" w:hAnsi="Times New Roman" w:cs="Times New Roman"/>
          <w:sz w:val="28"/>
          <w:szCs w:val="28"/>
        </w:rPr>
      </w:pPr>
    </w:p>
    <w:p w:rsidR="007B0B09" w:rsidRDefault="007B0B09" w:rsidP="00176390">
      <w:pPr>
        <w:ind w:right="-1" w:firstLine="0"/>
        <w:jc w:val="center"/>
        <w:rPr>
          <w:rFonts w:ascii="Times New Roman" w:hAnsi="Times New Roman" w:cs="Times New Roman"/>
          <w:sz w:val="28"/>
          <w:szCs w:val="28"/>
        </w:rPr>
      </w:pPr>
    </w:p>
    <w:p w:rsidR="00AD62A0" w:rsidRPr="00267DAC" w:rsidRDefault="00AD62A0" w:rsidP="00176390">
      <w:pPr>
        <w:ind w:right="-1" w:firstLine="0"/>
        <w:jc w:val="center"/>
        <w:rPr>
          <w:rFonts w:ascii="Times New Roman" w:hAnsi="Times New Roman" w:cs="Times New Roman"/>
          <w:sz w:val="28"/>
          <w:szCs w:val="28"/>
        </w:rPr>
      </w:pPr>
      <w:r w:rsidRPr="00267DAC">
        <w:rPr>
          <w:rFonts w:ascii="Times New Roman" w:hAnsi="Times New Roman" w:cs="Times New Roman"/>
          <w:sz w:val="28"/>
          <w:szCs w:val="28"/>
        </w:rPr>
        <w:t>Выводы</w:t>
      </w:r>
      <w:r w:rsidR="001A7437">
        <w:rPr>
          <w:rFonts w:ascii="Times New Roman" w:hAnsi="Times New Roman" w:cs="Times New Roman"/>
          <w:sz w:val="28"/>
          <w:szCs w:val="28"/>
        </w:rPr>
        <w:t>:</w:t>
      </w:r>
    </w:p>
    <w:p w:rsidR="00AD62A0" w:rsidRPr="00267DAC" w:rsidRDefault="00AD62A0" w:rsidP="00AD62A0">
      <w:pPr>
        <w:ind w:right="-1" w:firstLine="709"/>
        <w:jc w:val="center"/>
        <w:rPr>
          <w:rFonts w:ascii="Times New Roman" w:hAnsi="Times New Roman" w:cs="Times New Roman"/>
          <w:sz w:val="28"/>
          <w:szCs w:val="28"/>
        </w:rPr>
      </w:pPr>
    </w:p>
    <w:p w:rsidR="00AD62A0" w:rsidRPr="00267DAC" w:rsidRDefault="00AD62A0" w:rsidP="00AD62A0">
      <w:pPr>
        <w:ind w:right="-1" w:firstLine="709"/>
        <w:rPr>
          <w:rFonts w:ascii="Times New Roman" w:eastAsiaTheme="minorHAnsi" w:hAnsi="Times New Roman" w:cs="Times New Roman"/>
          <w:sz w:val="28"/>
          <w:szCs w:val="28"/>
          <w:lang w:eastAsia="en-US"/>
        </w:rPr>
      </w:pPr>
      <w:r w:rsidRPr="00267DAC">
        <w:rPr>
          <w:rFonts w:ascii="Times New Roman" w:eastAsiaTheme="minorHAnsi" w:hAnsi="Times New Roman" w:cs="Times New Roman"/>
          <w:sz w:val="28"/>
          <w:szCs w:val="28"/>
          <w:lang w:eastAsia="en-US"/>
        </w:rPr>
        <w:t xml:space="preserve">По результатам социологического исследования в целях оценки уровня коррупции в Краснодарском крае, проведенного на территории </w:t>
      </w:r>
      <w:r w:rsidR="00D318FF" w:rsidRPr="00267DAC">
        <w:rPr>
          <w:rFonts w:ascii="Times New Roman" w:eastAsiaTheme="minorHAnsi" w:hAnsi="Times New Roman" w:cs="Times New Roman"/>
          <w:sz w:val="28"/>
          <w:szCs w:val="28"/>
          <w:lang w:eastAsia="en-US"/>
        </w:rPr>
        <w:t xml:space="preserve">Краснодарского края </w:t>
      </w:r>
      <w:r w:rsidR="008E7552" w:rsidRPr="00267DAC">
        <w:rPr>
          <w:rFonts w:ascii="Times New Roman" w:eastAsiaTheme="minorHAnsi" w:hAnsi="Times New Roman" w:cs="Times New Roman"/>
          <w:sz w:val="28"/>
          <w:szCs w:val="28"/>
          <w:lang w:eastAsia="en-US"/>
        </w:rPr>
        <w:t>в 2023</w:t>
      </w:r>
      <w:r w:rsidRPr="00267DAC">
        <w:rPr>
          <w:rFonts w:ascii="Times New Roman" w:eastAsiaTheme="minorHAnsi" w:hAnsi="Times New Roman" w:cs="Times New Roman"/>
          <w:sz w:val="28"/>
          <w:szCs w:val="28"/>
          <w:lang w:eastAsia="en-US"/>
        </w:rPr>
        <w:t xml:space="preserve"> году, можно сделать следующие основные выводы.</w:t>
      </w:r>
    </w:p>
    <w:p w:rsidR="00653CF2" w:rsidRPr="00267DAC" w:rsidRDefault="00653CF2" w:rsidP="00653CF2">
      <w:pPr>
        <w:widowControl/>
        <w:autoSpaceDE/>
        <w:autoSpaceDN/>
        <w:adjustRightInd/>
        <w:ind w:right="-1" w:firstLine="709"/>
        <w:rPr>
          <w:rFonts w:ascii="Times New Roman" w:hAnsi="Times New Roman" w:cs="Times New Roman"/>
          <w:color w:val="000000" w:themeColor="text1"/>
          <w:sz w:val="28"/>
          <w:szCs w:val="28"/>
        </w:rPr>
      </w:pPr>
      <w:r w:rsidRPr="00267DAC">
        <w:rPr>
          <w:rFonts w:ascii="Times New Roman" w:hAnsi="Times New Roman" w:cs="Times New Roman"/>
          <w:color w:val="000000" w:themeColor="text1"/>
          <w:sz w:val="28"/>
          <w:szCs w:val="28"/>
        </w:rPr>
        <w:t>Население Краснодарского края преимущественно негативно относится к участникам коррупционных сделок (как взяткодателям, так и взяткополучателям). Коррупция является социально осуждаемым образцом поведения. При этом граждане признают, что уровень коррупции в регионе за последнее время значимо не изменился. По мнению населения, динамика уровня коррупции в регионе существенно ниже, чем аналогичные показатели динамики коррупции в целом по стране.</w:t>
      </w:r>
    </w:p>
    <w:p w:rsidR="00653CF2" w:rsidRPr="00267DAC" w:rsidRDefault="00653CF2" w:rsidP="00653CF2">
      <w:pPr>
        <w:widowControl/>
        <w:autoSpaceDE/>
        <w:autoSpaceDN/>
        <w:adjustRightInd/>
        <w:ind w:right="-1" w:firstLine="709"/>
        <w:rPr>
          <w:rFonts w:ascii="Times New Roman" w:hAnsi="Times New Roman" w:cs="Times New Roman"/>
          <w:color w:val="000000" w:themeColor="text1"/>
          <w:sz w:val="28"/>
          <w:szCs w:val="28"/>
        </w:rPr>
      </w:pPr>
      <w:r w:rsidRPr="00267DAC">
        <w:rPr>
          <w:rFonts w:ascii="Times New Roman" w:hAnsi="Times New Roman" w:cs="Times New Roman"/>
          <w:color w:val="000000" w:themeColor="text1"/>
          <w:sz w:val="28"/>
          <w:szCs w:val="28"/>
        </w:rPr>
        <w:t>Результаты исследования свидетельствуют, что среди социально-экономических и политических институтов в целом честными жители региона считают средние школы, училища и техникумы (51,9 %), армию (49,9 %), поликлиники и больницы (49,9 %), общественные организации по охране окружающей среды (48,2 %), а также собесы, службы занятости, другие социальные учреждения (46,1 %). В большинстве своем нечестными жители региона считают коммунальные службы (ЖЭКи, ДЭЗы, домоуправления и пр.) (55,0 %), средства массовой информации (50,5 %), правоохранительные органы (полицию, прокуратуру и пр.) (49,8 %), службу безопасности дорожного движения (ГИБДД) (49,1 %), окружные, областные, районные и городские суды (45,4 %).</w:t>
      </w:r>
    </w:p>
    <w:p w:rsidR="00653CF2" w:rsidRPr="00267DAC" w:rsidRDefault="00653CF2" w:rsidP="00653CF2">
      <w:pPr>
        <w:widowControl/>
        <w:autoSpaceDE/>
        <w:autoSpaceDN/>
        <w:adjustRightInd/>
        <w:ind w:right="-1" w:firstLine="709"/>
        <w:rPr>
          <w:rFonts w:ascii="Times New Roman" w:hAnsi="Times New Roman" w:cs="Times New Roman"/>
          <w:color w:val="000000" w:themeColor="text1"/>
          <w:sz w:val="28"/>
          <w:szCs w:val="28"/>
        </w:rPr>
      </w:pPr>
      <w:r w:rsidRPr="00267DAC">
        <w:rPr>
          <w:rFonts w:ascii="Times New Roman" w:hAnsi="Times New Roman" w:cs="Times New Roman"/>
          <w:color w:val="000000" w:themeColor="text1"/>
          <w:sz w:val="28"/>
          <w:szCs w:val="28"/>
        </w:rPr>
        <w:t>Наиболее высокий риск попадания в коррупционную ситуацию отмечен респондентами при решении проблем с призывом на военную службу (50,0 %), а также при обращении в органы автоинспекции (48,4 %). Однако стоит принимать в расчет, что за получением данных услуг обратилось всего 0,6 % и 3,1 % опрошенных жителей региона соответственно. На третье место по вероятности попадания в коррупционную ситуацию жители региона поставили оформление земельного участка для дачи или ведения своего хозяйства (43,8 %).</w:t>
      </w:r>
    </w:p>
    <w:p w:rsidR="00653CF2" w:rsidRPr="00267DAC" w:rsidRDefault="00653CF2" w:rsidP="00653CF2">
      <w:pPr>
        <w:widowControl/>
        <w:autoSpaceDE/>
        <w:autoSpaceDN/>
        <w:adjustRightInd/>
        <w:ind w:right="-1" w:firstLine="709"/>
        <w:rPr>
          <w:rFonts w:ascii="Times New Roman" w:hAnsi="Times New Roman" w:cs="Times New Roman"/>
          <w:color w:val="000000" w:themeColor="text1"/>
          <w:sz w:val="28"/>
          <w:szCs w:val="28"/>
        </w:rPr>
      </w:pPr>
      <w:r w:rsidRPr="00267DAC">
        <w:rPr>
          <w:rFonts w:ascii="Times New Roman" w:hAnsi="Times New Roman" w:cs="Times New Roman"/>
          <w:color w:val="000000" w:themeColor="text1"/>
          <w:sz w:val="28"/>
          <w:szCs w:val="28"/>
        </w:rPr>
        <w:t>Что касается оценки уровня осведомленности населения о мероприятиях, направленных на борьбу с коррупцией, проводимых исполнительными органами Краснодарского края, то в той или иной степени о них оказались осведомлены около 66,5 % опрошенных. Хорошую осведомленность и интерес к подобной информации высказало 10 % респондентов.</w:t>
      </w:r>
    </w:p>
    <w:p w:rsidR="00653CF2" w:rsidRPr="00267DAC" w:rsidRDefault="00653CF2" w:rsidP="00653CF2">
      <w:pPr>
        <w:widowControl/>
        <w:autoSpaceDE/>
        <w:autoSpaceDN/>
        <w:adjustRightInd/>
        <w:ind w:right="-1" w:firstLine="709"/>
        <w:rPr>
          <w:rFonts w:ascii="Times New Roman" w:hAnsi="Times New Roman" w:cs="Times New Roman"/>
          <w:color w:val="000000" w:themeColor="text1"/>
          <w:sz w:val="28"/>
          <w:szCs w:val="28"/>
        </w:rPr>
      </w:pPr>
      <w:r w:rsidRPr="00267DAC">
        <w:rPr>
          <w:rFonts w:ascii="Times New Roman" w:hAnsi="Times New Roman" w:cs="Times New Roman"/>
          <w:color w:val="000000" w:themeColor="text1"/>
          <w:sz w:val="28"/>
          <w:szCs w:val="28"/>
        </w:rPr>
        <w:t>Уровень доверия населения Губернатору Краснодарского края В.И. Кондратьеву по итогам исследования – 76,0 %. Уровень доверия населения к исполнительным органам Краснодарского края составляет 71,9 %. В динамике данных с 2020 года отмечается стабилизация опросных значений. Отклонения не являются статистически значимыми.</w:t>
      </w:r>
    </w:p>
    <w:p w:rsidR="00E8752E" w:rsidRPr="00267DAC" w:rsidRDefault="00E8752E" w:rsidP="00E8752E">
      <w:pPr>
        <w:widowControl/>
        <w:autoSpaceDE/>
        <w:autoSpaceDN/>
        <w:adjustRightInd/>
        <w:ind w:right="-1" w:firstLine="709"/>
        <w:rPr>
          <w:rFonts w:ascii="Times New Roman" w:hAnsi="Times New Roman" w:cs="Times New Roman"/>
          <w:sz w:val="28"/>
          <w:szCs w:val="28"/>
        </w:rPr>
      </w:pPr>
      <w:r w:rsidRPr="00267DAC">
        <w:rPr>
          <w:rFonts w:ascii="Times New Roman" w:hAnsi="Times New Roman" w:cs="Times New Roman"/>
          <w:sz w:val="28"/>
          <w:szCs w:val="28"/>
        </w:rPr>
        <w:t>Предпринимательское сообщество Краснодарского края в целом полагает, что власти региона нацелены на борьбу с коррупцией и проявляют желание бороться с ней. Кроме того, необходимо отметить, что предприниматели проявляют достаточно высокий интерес к такой информации. По итогам исследования о различных мероприятиях в данной области оказались осведомлены 67,3 %. При этом активный интерес к данной теме демонстрирует ежегодный рост.</w:t>
      </w:r>
    </w:p>
    <w:p w:rsidR="00AD62A0" w:rsidRPr="00267DAC" w:rsidRDefault="00AD62A0" w:rsidP="00AD62A0">
      <w:pPr>
        <w:widowControl/>
        <w:autoSpaceDE/>
        <w:autoSpaceDN/>
        <w:adjustRightInd/>
        <w:ind w:right="-1" w:firstLine="709"/>
        <w:rPr>
          <w:rFonts w:ascii="Times New Roman" w:hAnsi="Times New Roman" w:cs="Times New Roman"/>
          <w:sz w:val="28"/>
          <w:szCs w:val="28"/>
        </w:rPr>
      </w:pPr>
      <w:r w:rsidRPr="00267DAC">
        <w:rPr>
          <w:rFonts w:ascii="Times New Roman" w:hAnsi="Times New Roman" w:cs="Times New Roman"/>
          <w:sz w:val="28"/>
          <w:szCs w:val="28"/>
        </w:rPr>
        <w:t>Анализ информации, представленной исполнительными органами Краснодарского края, выявил следующее.</w:t>
      </w:r>
    </w:p>
    <w:p w:rsidR="00AD62A0" w:rsidRPr="00267DAC" w:rsidRDefault="00CA693F" w:rsidP="00AD62A0">
      <w:pPr>
        <w:pStyle w:val="ConsPlusNormal"/>
        <w:ind w:right="-1" w:firstLine="709"/>
        <w:jc w:val="both"/>
        <w:rPr>
          <w:sz w:val="28"/>
          <w:szCs w:val="28"/>
        </w:rPr>
      </w:pPr>
      <w:r w:rsidRPr="00267DAC">
        <w:rPr>
          <w:sz w:val="28"/>
          <w:szCs w:val="28"/>
        </w:rPr>
        <w:t>В 2023</w:t>
      </w:r>
      <w:r w:rsidR="00AD62A0" w:rsidRPr="00267DAC">
        <w:rPr>
          <w:sz w:val="28"/>
          <w:szCs w:val="28"/>
        </w:rPr>
        <w:t xml:space="preserve"> году исполнительными органами К</w:t>
      </w:r>
      <w:r w:rsidR="005E7D52" w:rsidRPr="00267DAC">
        <w:rPr>
          <w:sz w:val="28"/>
          <w:szCs w:val="28"/>
        </w:rPr>
        <w:t xml:space="preserve">раснодарского края рассмотрено </w:t>
      </w:r>
      <w:r w:rsidR="002354C5" w:rsidRPr="002354C5">
        <w:rPr>
          <w:sz w:val="28"/>
          <w:szCs w:val="28"/>
        </w:rPr>
        <w:t>7</w:t>
      </w:r>
      <w:r w:rsidR="00AD62A0" w:rsidRPr="002354C5">
        <w:rPr>
          <w:sz w:val="28"/>
          <w:szCs w:val="28"/>
        </w:rPr>
        <w:t xml:space="preserve"> жалоб</w:t>
      </w:r>
      <w:r w:rsidR="00AD62A0" w:rsidRPr="00267DAC">
        <w:rPr>
          <w:sz w:val="28"/>
          <w:szCs w:val="28"/>
        </w:rPr>
        <w:t xml:space="preserve"> граждан и организаций по фактам коррупции, в рамках рассмотрения которых обеспечено проведение комплекса необходимых мероприятий и своевременное направление ответов. </w:t>
      </w:r>
    </w:p>
    <w:p w:rsidR="00AD62A0" w:rsidRPr="00267DAC" w:rsidRDefault="00AD62A0" w:rsidP="0057408E">
      <w:pPr>
        <w:pStyle w:val="a3"/>
        <w:tabs>
          <w:tab w:val="left" w:pos="0"/>
        </w:tabs>
        <w:ind w:left="0" w:right="-1" w:firstLine="720"/>
        <w:jc w:val="both"/>
        <w:rPr>
          <w:sz w:val="28"/>
          <w:szCs w:val="28"/>
        </w:rPr>
      </w:pPr>
      <w:r w:rsidRPr="00267DAC">
        <w:rPr>
          <w:sz w:val="28"/>
          <w:szCs w:val="28"/>
        </w:rPr>
        <w:t xml:space="preserve">По результатам рассмотрения исполнительными органами Краснодарского края </w:t>
      </w:r>
      <w:r w:rsidR="008E54AE" w:rsidRPr="008E54AE">
        <w:rPr>
          <w:sz w:val="28"/>
          <w:szCs w:val="28"/>
        </w:rPr>
        <w:t>552</w:t>
      </w:r>
      <w:r w:rsidRPr="00267DAC">
        <w:rPr>
          <w:sz w:val="28"/>
          <w:szCs w:val="28"/>
        </w:rPr>
        <w:t xml:space="preserve"> жалоб, поступивших от граждан и юридических лиц, </w:t>
      </w:r>
      <w:r w:rsidR="0095574E" w:rsidRPr="00267DAC">
        <w:rPr>
          <w:rFonts w:eastAsia="Calibri"/>
          <w:sz w:val="28"/>
          <w:szCs w:val="28"/>
          <w:lang w:eastAsia="en-US"/>
        </w:rPr>
        <w:t>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Pr="00267DAC">
        <w:rPr>
          <w:rFonts w:eastAsiaTheme="minorHAnsi"/>
          <w:sz w:val="28"/>
          <w:szCs w:val="28"/>
          <w:lang w:eastAsia="en-US"/>
        </w:rPr>
        <w:t xml:space="preserve">, </w:t>
      </w:r>
      <w:r w:rsidRPr="00267DAC">
        <w:rPr>
          <w:sz w:val="28"/>
          <w:szCs w:val="28"/>
        </w:rPr>
        <w:t xml:space="preserve">– </w:t>
      </w:r>
      <w:r w:rsidR="00E509DF" w:rsidRPr="00267DAC">
        <w:rPr>
          <w:sz w:val="28"/>
          <w:szCs w:val="28"/>
        </w:rPr>
        <w:t>все</w:t>
      </w:r>
      <w:r w:rsidRPr="00267DAC">
        <w:rPr>
          <w:sz w:val="28"/>
          <w:szCs w:val="28"/>
        </w:rPr>
        <w:t xml:space="preserve"> жалобы признаны необоснованными (подробная информация изложена в разделе </w:t>
      </w:r>
      <w:r w:rsidR="00F3022E">
        <w:rPr>
          <w:rFonts w:eastAsia="Calibri"/>
          <w:sz w:val="28"/>
          <w:szCs w:val="28"/>
          <w:lang w:eastAsia="en-US"/>
        </w:rPr>
        <w:t>"</w:t>
      </w:r>
      <w:r w:rsidR="0057408E" w:rsidRPr="00267DAC">
        <w:rPr>
          <w:sz w:val="28"/>
          <w:szCs w:val="28"/>
        </w:rPr>
        <w:t>Анализ практики рассмотрения жалоб граждан и юридических лиц на решения и действия (бездействие) органа, предоставляющего государственную услугу, либо государственного служащего, многофункционального центра, работников многофункционального центра при предоставлении государственной услуги</w:t>
      </w:r>
      <w:r w:rsidR="00F3022E">
        <w:rPr>
          <w:rFonts w:eastAsia="Calibri"/>
          <w:sz w:val="28"/>
          <w:szCs w:val="28"/>
          <w:lang w:eastAsia="en-US"/>
        </w:rPr>
        <w:t>"</w:t>
      </w:r>
      <w:r w:rsidRPr="00267DAC">
        <w:rPr>
          <w:sz w:val="28"/>
          <w:szCs w:val="28"/>
        </w:rPr>
        <w:t>).</w:t>
      </w:r>
    </w:p>
    <w:p w:rsidR="00AD62A0" w:rsidRPr="00267DAC" w:rsidRDefault="00AD62A0" w:rsidP="00AD62A0">
      <w:pPr>
        <w:ind w:right="-1" w:firstLine="709"/>
        <w:rPr>
          <w:rFonts w:ascii="Times New Roman" w:hAnsi="Times New Roman" w:cs="Times New Roman"/>
          <w:sz w:val="28"/>
          <w:szCs w:val="28"/>
        </w:rPr>
      </w:pPr>
      <w:r w:rsidRPr="00267DAC">
        <w:rPr>
          <w:rFonts w:ascii="Times New Roman" w:hAnsi="Times New Roman" w:cs="Times New Roman"/>
          <w:sz w:val="28"/>
          <w:szCs w:val="28"/>
        </w:rPr>
        <w:t>Положения вступивших в законную силу решений судов по обжалованию решений и действий (бездействия) исполнительных органов Краснодарского края и их должностных лиц принимаются к учету при последующей организации работ, в том числе при оказании государственных услуг Краснодарского края, а также для последующего принятия на основании этих решений правовых актов органов власти края.</w:t>
      </w:r>
    </w:p>
    <w:p w:rsidR="00AD62A0" w:rsidRPr="00267DAC" w:rsidRDefault="00AD62A0" w:rsidP="00336849">
      <w:pPr>
        <w:widowControl/>
        <w:autoSpaceDE/>
        <w:autoSpaceDN/>
        <w:adjustRightInd/>
        <w:ind w:firstLine="709"/>
        <w:rPr>
          <w:rFonts w:ascii="Times New Roman" w:eastAsia="Calibri" w:hAnsi="Times New Roman" w:cs="Times New Roman"/>
          <w:color w:val="000000"/>
          <w:sz w:val="28"/>
          <w:szCs w:val="28"/>
          <w:lang w:eastAsia="en-US"/>
        </w:rPr>
      </w:pPr>
    </w:p>
    <w:p w:rsidR="0087759D" w:rsidRPr="00267DAC" w:rsidRDefault="0087759D" w:rsidP="00336849">
      <w:pPr>
        <w:ind w:firstLine="709"/>
        <w:rPr>
          <w:rFonts w:ascii="Times New Roman" w:hAnsi="Times New Roman" w:cs="Times New Roman"/>
          <w:sz w:val="28"/>
          <w:szCs w:val="28"/>
        </w:rPr>
      </w:pPr>
    </w:p>
    <w:sectPr w:rsidR="0087759D" w:rsidRPr="00267DAC" w:rsidSect="00D400B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97" w:rsidRDefault="00793697" w:rsidP="00921660">
      <w:r>
        <w:separator/>
      </w:r>
    </w:p>
  </w:endnote>
  <w:endnote w:type="continuationSeparator" w:id="0">
    <w:p w:rsidR="00793697" w:rsidRDefault="00793697" w:rsidP="0092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97" w:rsidRDefault="00793697" w:rsidP="00921660">
      <w:r>
        <w:separator/>
      </w:r>
    </w:p>
  </w:footnote>
  <w:footnote w:type="continuationSeparator" w:id="0">
    <w:p w:rsidR="00793697" w:rsidRDefault="00793697" w:rsidP="00921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411212"/>
      <w:docPartObj>
        <w:docPartGallery w:val="Page Numbers (Top of Page)"/>
        <w:docPartUnique/>
      </w:docPartObj>
    </w:sdtPr>
    <w:sdtEndPr>
      <w:rPr>
        <w:rFonts w:ascii="Times New Roman" w:hAnsi="Times New Roman" w:cs="Times New Roman"/>
      </w:rPr>
    </w:sdtEndPr>
    <w:sdtContent>
      <w:p w:rsidR="00DB2E4A" w:rsidRPr="004B0D8C" w:rsidRDefault="00DB2E4A" w:rsidP="004B0D8C">
        <w:pPr>
          <w:pStyle w:val="a6"/>
          <w:ind w:firstLine="0"/>
          <w:jc w:val="center"/>
          <w:rPr>
            <w:rFonts w:ascii="Times New Roman" w:hAnsi="Times New Roman" w:cs="Times New Roman"/>
          </w:rPr>
        </w:pPr>
        <w:r w:rsidRPr="004B0D8C">
          <w:rPr>
            <w:rFonts w:ascii="Times New Roman" w:hAnsi="Times New Roman" w:cs="Times New Roman"/>
          </w:rPr>
          <w:fldChar w:fldCharType="begin"/>
        </w:r>
        <w:r w:rsidRPr="004B0D8C">
          <w:rPr>
            <w:rFonts w:ascii="Times New Roman" w:hAnsi="Times New Roman" w:cs="Times New Roman"/>
          </w:rPr>
          <w:instrText>PAGE   \* MERGEFORMAT</w:instrText>
        </w:r>
        <w:r w:rsidRPr="004B0D8C">
          <w:rPr>
            <w:rFonts w:ascii="Times New Roman" w:hAnsi="Times New Roman" w:cs="Times New Roman"/>
          </w:rPr>
          <w:fldChar w:fldCharType="separate"/>
        </w:r>
        <w:r w:rsidR="003D782D">
          <w:rPr>
            <w:rFonts w:ascii="Times New Roman" w:hAnsi="Times New Roman" w:cs="Times New Roman"/>
            <w:noProof/>
          </w:rPr>
          <w:t>2</w:t>
        </w:r>
        <w:r w:rsidRPr="004B0D8C">
          <w:rPr>
            <w:rFonts w:ascii="Times New Roman" w:hAnsi="Times New Roman" w:cs="Times New Roman"/>
          </w:rPr>
          <w:fldChar w:fldCharType="end"/>
        </w:r>
      </w:p>
    </w:sdtContent>
  </w:sdt>
  <w:p w:rsidR="00DB2E4A" w:rsidRDefault="00DB2E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37B"/>
    <w:multiLevelType w:val="hybridMultilevel"/>
    <w:tmpl w:val="8C540C0C"/>
    <w:lvl w:ilvl="0" w:tplc="E9CE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BB48B4"/>
    <w:multiLevelType w:val="hybridMultilevel"/>
    <w:tmpl w:val="273C6CDA"/>
    <w:lvl w:ilvl="0" w:tplc="F5428E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D380FFE"/>
    <w:multiLevelType w:val="hybridMultilevel"/>
    <w:tmpl w:val="E640B6EA"/>
    <w:lvl w:ilvl="0" w:tplc="710C55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C1"/>
    <w:rsid w:val="000000FC"/>
    <w:rsid w:val="0000037F"/>
    <w:rsid w:val="00000456"/>
    <w:rsid w:val="000005DF"/>
    <w:rsid w:val="000008D4"/>
    <w:rsid w:val="00000FAB"/>
    <w:rsid w:val="0000122A"/>
    <w:rsid w:val="0000133D"/>
    <w:rsid w:val="0000168B"/>
    <w:rsid w:val="00001A61"/>
    <w:rsid w:val="00001BE0"/>
    <w:rsid w:val="0000203B"/>
    <w:rsid w:val="00002267"/>
    <w:rsid w:val="00002C5B"/>
    <w:rsid w:val="00002E75"/>
    <w:rsid w:val="00003CD0"/>
    <w:rsid w:val="00003CFF"/>
    <w:rsid w:val="00004018"/>
    <w:rsid w:val="000042F0"/>
    <w:rsid w:val="00004DF2"/>
    <w:rsid w:val="00004EAE"/>
    <w:rsid w:val="000061F5"/>
    <w:rsid w:val="0000797F"/>
    <w:rsid w:val="0001087A"/>
    <w:rsid w:val="000115EF"/>
    <w:rsid w:val="000117E9"/>
    <w:rsid w:val="00012127"/>
    <w:rsid w:val="00012B7C"/>
    <w:rsid w:val="000131C0"/>
    <w:rsid w:val="00013276"/>
    <w:rsid w:val="00013F02"/>
    <w:rsid w:val="000140C5"/>
    <w:rsid w:val="00014899"/>
    <w:rsid w:val="00014925"/>
    <w:rsid w:val="00015097"/>
    <w:rsid w:val="0001594C"/>
    <w:rsid w:val="00016F2E"/>
    <w:rsid w:val="000174C4"/>
    <w:rsid w:val="00017BD8"/>
    <w:rsid w:val="00017E60"/>
    <w:rsid w:val="00020970"/>
    <w:rsid w:val="00020CFE"/>
    <w:rsid w:val="000217A1"/>
    <w:rsid w:val="00021A79"/>
    <w:rsid w:val="00021DCF"/>
    <w:rsid w:val="00022516"/>
    <w:rsid w:val="00023447"/>
    <w:rsid w:val="00023FC7"/>
    <w:rsid w:val="00023FDA"/>
    <w:rsid w:val="00024B62"/>
    <w:rsid w:val="00025671"/>
    <w:rsid w:val="00025F0B"/>
    <w:rsid w:val="000262E8"/>
    <w:rsid w:val="00026E9A"/>
    <w:rsid w:val="00027251"/>
    <w:rsid w:val="00027695"/>
    <w:rsid w:val="0002798F"/>
    <w:rsid w:val="000304EF"/>
    <w:rsid w:val="00030827"/>
    <w:rsid w:val="00030B9D"/>
    <w:rsid w:val="000318D5"/>
    <w:rsid w:val="000319CA"/>
    <w:rsid w:val="000324F8"/>
    <w:rsid w:val="00032AB7"/>
    <w:rsid w:val="00032C84"/>
    <w:rsid w:val="00032CFB"/>
    <w:rsid w:val="00032E03"/>
    <w:rsid w:val="0003307E"/>
    <w:rsid w:val="000331F8"/>
    <w:rsid w:val="00034B1C"/>
    <w:rsid w:val="00034ED9"/>
    <w:rsid w:val="00035CDB"/>
    <w:rsid w:val="0003635A"/>
    <w:rsid w:val="00036757"/>
    <w:rsid w:val="00036E6E"/>
    <w:rsid w:val="000377AA"/>
    <w:rsid w:val="00037FD7"/>
    <w:rsid w:val="0004015D"/>
    <w:rsid w:val="0004041D"/>
    <w:rsid w:val="0004045C"/>
    <w:rsid w:val="00040C3F"/>
    <w:rsid w:val="000410B0"/>
    <w:rsid w:val="000414DB"/>
    <w:rsid w:val="00041E13"/>
    <w:rsid w:val="00041F55"/>
    <w:rsid w:val="000421D7"/>
    <w:rsid w:val="00042490"/>
    <w:rsid w:val="00042645"/>
    <w:rsid w:val="00042EB2"/>
    <w:rsid w:val="00043B69"/>
    <w:rsid w:val="00043D8F"/>
    <w:rsid w:val="0004560D"/>
    <w:rsid w:val="00046053"/>
    <w:rsid w:val="00046072"/>
    <w:rsid w:val="000472AE"/>
    <w:rsid w:val="0004737F"/>
    <w:rsid w:val="00047E96"/>
    <w:rsid w:val="00051BF0"/>
    <w:rsid w:val="00051D02"/>
    <w:rsid w:val="000525D7"/>
    <w:rsid w:val="00052818"/>
    <w:rsid w:val="00052970"/>
    <w:rsid w:val="000553A2"/>
    <w:rsid w:val="00055695"/>
    <w:rsid w:val="00056914"/>
    <w:rsid w:val="000572AE"/>
    <w:rsid w:val="00057560"/>
    <w:rsid w:val="00057C7B"/>
    <w:rsid w:val="00057E4F"/>
    <w:rsid w:val="00060347"/>
    <w:rsid w:val="00060439"/>
    <w:rsid w:val="000604A2"/>
    <w:rsid w:val="00060A0D"/>
    <w:rsid w:val="000611F9"/>
    <w:rsid w:val="000614C3"/>
    <w:rsid w:val="00061E66"/>
    <w:rsid w:val="00061FAD"/>
    <w:rsid w:val="00063157"/>
    <w:rsid w:val="00063287"/>
    <w:rsid w:val="0006347F"/>
    <w:rsid w:val="0006372B"/>
    <w:rsid w:val="000638CA"/>
    <w:rsid w:val="00063B59"/>
    <w:rsid w:val="0006423F"/>
    <w:rsid w:val="00064975"/>
    <w:rsid w:val="00064B7A"/>
    <w:rsid w:val="00065A66"/>
    <w:rsid w:val="00066B44"/>
    <w:rsid w:val="00066E4A"/>
    <w:rsid w:val="0006718B"/>
    <w:rsid w:val="000676B6"/>
    <w:rsid w:val="00067A21"/>
    <w:rsid w:val="0007113D"/>
    <w:rsid w:val="00071D3D"/>
    <w:rsid w:val="0007275E"/>
    <w:rsid w:val="000728AE"/>
    <w:rsid w:val="000739B4"/>
    <w:rsid w:val="0007436E"/>
    <w:rsid w:val="00074BA3"/>
    <w:rsid w:val="00074D7B"/>
    <w:rsid w:val="00076BC4"/>
    <w:rsid w:val="000770A9"/>
    <w:rsid w:val="00077539"/>
    <w:rsid w:val="0007764C"/>
    <w:rsid w:val="00077DCE"/>
    <w:rsid w:val="00080485"/>
    <w:rsid w:val="0008094B"/>
    <w:rsid w:val="000815C2"/>
    <w:rsid w:val="000816B4"/>
    <w:rsid w:val="00081BB9"/>
    <w:rsid w:val="000822D3"/>
    <w:rsid w:val="00082C78"/>
    <w:rsid w:val="00083EE2"/>
    <w:rsid w:val="000849C9"/>
    <w:rsid w:val="00084C56"/>
    <w:rsid w:val="00085D2D"/>
    <w:rsid w:val="00085F2D"/>
    <w:rsid w:val="000868BF"/>
    <w:rsid w:val="000868DE"/>
    <w:rsid w:val="000874C3"/>
    <w:rsid w:val="0008768F"/>
    <w:rsid w:val="00090A07"/>
    <w:rsid w:val="00091994"/>
    <w:rsid w:val="00091E1F"/>
    <w:rsid w:val="00091FA4"/>
    <w:rsid w:val="00093445"/>
    <w:rsid w:val="00094515"/>
    <w:rsid w:val="0009475F"/>
    <w:rsid w:val="00095186"/>
    <w:rsid w:val="00095412"/>
    <w:rsid w:val="00095C56"/>
    <w:rsid w:val="00096F2C"/>
    <w:rsid w:val="00096F79"/>
    <w:rsid w:val="00096FC1"/>
    <w:rsid w:val="000973EA"/>
    <w:rsid w:val="000A07CA"/>
    <w:rsid w:val="000A094B"/>
    <w:rsid w:val="000A0CBE"/>
    <w:rsid w:val="000A0D47"/>
    <w:rsid w:val="000A1D4C"/>
    <w:rsid w:val="000A1F56"/>
    <w:rsid w:val="000A228C"/>
    <w:rsid w:val="000A2AE1"/>
    <w:rsid w:val="000A2FD4"/>
    <w:rsid w:val="000A32F9"/>
    <w:rsid w:val="000A33F7"/>
    <w:rsid w:val="000A3F61"/>
    <w:rsid w:val="000A40FF"/>
    <w:rsid w:val="000A502A"/>
    <w:rsid w:val="000A515C"/>
    <w:rsid w:val="000A5573"/>
    <w:rsid w:val="000A66D8"/>
    <w:rsid w:val="000A6ADE"/>
    <w:rsid w:val="000A7271"/>
    <w:rsid w:val="000A78C3"/>
    <w:rsid w:val="000A7F95"/>
    <w:rsid w:val="000B0012"/>
    <w:rsid w:val="000B0975"/>
    <w:rsid w:val="000B0BCD"/>
    <w:rsid w:val="000B1378"/>
    <w:rsid w:val="000B13D2"/>
    <w:rsid w:val="000B2C10"/>
    <w:rsid w:val="000B3305"/>
    <w:rsid w:val="000B367C"/>
    <w:rsid w:val="000B3F92"/>
    <w:rsid w:val="000B440E"/>
    <w:rsid w:val="000B49CF"/>
    <w:rsid w:val="000B7790"/>
    <w:rsid w:val="000C0A28"/>
    <w:rsid w:val="000C1019"/>
    <w:rsid w:val="000C168A"/>
    <w:rsid w:val="000C1871"/>
    <w:rsid w:val="000C354E"/>
    <w:rsid w:val="000C393B"/>
    <w:rsid w:val="000C3985"/>
    <w:rsid w:val="000C3C74"/>
    <w:rsid w:val="000C3F2F"/>
    <w:rsid w:val="000C3FEA"/>
    <w:rsid w:val="000C43D6"/>
    <w:rsid w:val="000C4A5D"/>
    <w:rsid w:val="000C4A88"/>
    <w:rsid w:val="000C4A89"/>
    <w:rsid w:val="000C508E"/>
    <w:rsid w:val="000C513B"/>
    <w:rsid w:val="000C62BA"/>
    <w:rsid w:val="000C62F4"/>
    <w:rsid w:val="000C7548"/>
    <w:rsid w:val="000C78AB"/>
    <w:rsid w:val="000C7C9F"/>
    <w:rsid w:val="000C7E3F"/>
    <w:rsid w:val="000C7F06"/>
    <w:rsid w:val="000D014A"/>
    <w:rsid w:val="000D046A"/>
    <w:rsid w:val="000D0700"/>
    <w:rsid w:val="000D0829"/>
    <w:rsid w:val="000D0F67"/>
    <w:rsid w:val="000D0FA6"/>
    <w:rsid w:val="000D13E1"/>
    <w:rsid w:val="000D1527"/>
    <w:rsid w:val="000D1E31"/>
    <w:rsid w:val="000D2122"/>
    <w:rsid w:val="000D2420"/>
    <w:rsid w:val="000D296D"/>
    <w:rsid w:val="000D4360"/>
    <w:rsid w:val="000D4716"/>
    <w:rsid w:val="000D4ACC"/>
    <w:rsid w:val="000D4B61"/>
    <w:rsid w:val="000D5112"/>
    <w:rsid w:val="000D544D"/>
    <w:rsid w:val="000D5A90"/>
    <w:rsid w:val="000D630D"/>
    <w:rsid w:val="000D6425"/>
    <w:rsid w:val="000D6E36"/>
    <w:rsid w:val="000D6FEF"/>
    <w:rsid w:val="000D709F"/>
    <w:rsid w:val="000D70F4"/>
    <w:rsid w:val="000D766D"/>
    <w:rsid w:val="000D7753"/>
    <w:rsid w:val="000D7F6F"/>
    <w:rsid w:val="000E027E"/>
    <w:rsid w:val="000E03A9"/>
    <w:rsid w:val="000E03BA"/>
    <w:rsid w:val="000E0440"/>
    <w:rsid w:val="000E18D0"/>
    <w:rsid w:val="000E1C7C"/>
    <w:rsid w:val="000E28C5"/>
    <w:rsid w:val="000E2CD2"/>
    <w:rsid w:val="000E2F36"/>
    <w:rsid w:val="000E3627"/>
    <w:rsid w:val="000E52BA"/>
    <w:rsid w:val="000E59B6"/>
    <w:rsid w:val="000E6D2E"/>
    <w:rsid w:val="000E7B6C"/>
    <w:rsid w:val="000F1224"/>
    <w:rsid w:val="000F1385"/>
    <w:rsid w:val="000F3161"/>
    <w:rsid w:val="000F39D1"/>
    <w:rsid w:val="000F3FCE"/>
    <w:rsid w:val="000F4CB7"/>
    <w:rsid w:val="000F4CEB"/>
    <w:rsid w:val="000F50FE"/>
    <w:rsid w:val="000F512C"/>
    <w:rsid w:val="000F53BB"/>
    <w:rsid w:val="000F5A0E"/>
    <w:rsid w:val="000F5C6E"/>
    <w:rsid w:val="000F5CCF"/>
    <w:rsid w:val="000F5DF5"/>
    <w:rsid w:val="000F6939"/>
    <w:rsid w:val="00100571"/>
    <w:rsid w:val="00100D9B"/>
    <w:rsid w:val="001018BE"/>
    <w:rsid w:val="00102449"/>
    <w:rsid w:val="001034C4"/>
    <w:rsid w:val="0010351B"/>
    <w:rsid w:val="00104219"/>
    <w:rsid w:val="00104A89"/>
    <w:rsid w:val="00104B0D"/>
    <w:rsid w:val="0010500E"/>
    <w:rsid w:val="001051B8"/>
    <w:rsid w:val="00105329"/>
    <w:rsid w:val="00105F4B"/>
    <w:rsid w:val="001062C7"/>
    <w:rsid w:val="00106DFA"/>
    <w:rsid w:val="0010702A"/>
    <w:rsid w:val="001073F6"/>
    <w:rsid w:val="00107DBB"/>
    <w:rsid w:val="00110E8C"/>
    <w:rsid w:val="001111A7"/>
    <w:rsid w:val="001111B4"/>
    <w:rsid w:val="001113B8"/>
    <w:rsid w:val="00111C93"/>
    <w:rsid w:val="00111E26"/>
    <w:rsid w:val="00113166"/>
    <w:rsid w:val="001135B7"/>
    <w:rsid w:val="001138EB"/>
    <w:rsid w:val="00113926"/>
    <w:rsid w:val="00113D07"/>
    <w:rsid w:val="00115234"/>
    <w:rsid w:val="0011538C"/>
    <w:rsid w:val="00115408"/>
    <w:rsid w:val="00115843"/>
    <w:rsid w:val="00115AAA"/>
    <w:rsid w:val="00115E91"/>
    <w:rsid w:val="00116510"/>
    <w:rsid w:val="001165CD"/>
    <w:rsid w:val="001176A4"/>
    <w:rsid w:val="00117905"/>
    <w:rsid w:val="00121C43"/>
    <w:rsid w:val="00122099"/>
    <w:rsid w:val="00122298"/>
    <w:rsid w:val="00122393"/>
    <w:rsid w:val="001223EC"/>
    <w:rsid w:val="00122A6C"/>
    <w:rsid w:val="00122EF1"/>
    <w:rsid w:val="001233CC"/>
    <w:rsid w:val="001234D7"/>
    <w:rsid w:val="00123523"/>
    <w:rsid w:val="0012359A"/>
    <w:rsid w:val="00123A19"/>
    <w:rsid w:val="00123BB9"/>
    <w:rsid w:val="00123D44"/>
    <w:rsid w:val="00123E6D"/>
    <w:rsid w:val="00124193"/>
    <w:rsid w:val="0012500D"/>
    <w:rsid w:val="001251FB"/>
    <w:rsid w:val="001252F8"/>
    <w:rsid w:val="0012575D"/>
    <w:rsid w:val="00126514"/>
    <w:rsid w:val="00126649"/>
    <w:rsid w:val="001266DB"/>
    <w:rsid w:val="00126FD7"/>
    <w:rsid w:val="001274EA"/>
    <w:rsid w:val="00127E73"/>
    <w:rsid w:val="00127E84"/>
    <w:rsid w:val="00130005"/>
    <w:rsid w:val="0013123D"/>
    <w:rsid w:val="001321B3"/>
    <w:rsid w:val="0013228B"/>
    <w:rsid w:val="00133BEB"/>
    <w:rsid w:val="00133C69"/>
    <w:rsid w:val="00133FD9"/>
    <w:rsid w:val="0013401F"/>
    <w:rsid w:val="0013432E"/>
    <w:rsid w:val="001345F9"/>
    <w:rsid w:val="0013526C"/>
    <w:rsid w:val="00135885"/>
    <w:rsid w:val="00135BBD"/>
    <w:rsid w:val="001364E7"/>
    <w:rsid w:val="001365E7"/>
    <w:rsid w:val="001369E9"/>
    <w:rsid w:val="00137450"/>
    <w:rsid w:val="001404A8"/>
    <w:rsid w:val="001406D0"/>
    <w:rsid w:val="00141266"/>
    <w:rsid w:val="00141713"/>
    <w:rsid w:val="0014195C"/>
    <w:rsid w:val="00141B75"/>
    <w:rsid w:val="001432F9"/>
    <w:rsid w:val="00143610"/>
    <w:rsid w:val="0014365E"/>
    <w:rsid w:val="00143BDD"/>
    <w:rsid w:val="001442C4"/>
    <w:rsid w:val="00144380"/>
    <w:rsid w:val="00144712"/>
    <w:rsid w:val="00144BAB"/>
    <w:rsid w:val="00144BF8"/>
    <w:rsid w:val="00144DAC"/>
    <w:rsid w:val="00144F35"/>
    <w:rsid w:val="00145F80"/>
    <w:rsid w:val="001460CF"/>
    <w:rsid w:val="00146537"/>
    <w:rsid w:val="00146CB8"/>
    <w:rsid w:val="00146FD0"/>
    <w:rsid w:val="00147BC2"/>
    <w:rsid w:val="00150995"/>
    <w:rsid w:val="00150E70"/>
    <w:rsid w:val="00151CAF"/>
    <w:rsid w:val="00152122"/>
    <w:rsid w:val="0015391C"/>
    <w:rsid w:val="00153C28"/>
    <w:rsid w:val="00154423"/>
    <w:rsid w:val="00154CCC"/>
    <w:rsid w:val="00155329"/>
    <w:rsid w:val="001563D9"/>
    <w:rsid w:val="0015684C"/>
    <w:rsid w:val="001568A2"/>
    <w:rsid w:val="00157114"/>
    <w:rsid w:val="001577EB"/>
    <w:rsid w:val="001601DF"/>
    <w:rsid w:val="00160AED"/>
    <w:rsid w:val="00161B13"/>
    <w:rsid w:val="00161D7A"/>
    <w:rsid w:val="0016201C"/>
    <w:rsid w:val="001620D3"/>
    <w:rsid w:val="00162152"/>
    <w:rsid w:val="00162CBC"/>
    <w:rsid w:val="001633F8"/>
    <w:rsid w:val="00164079"/>
    <w:rsid w:val="0016459F"/>
    <w:rsid w:val="00164C5A"/>
    <w:rsid w:val="00165266"/>
    <w:rsid w:val="00165303"/>
    <w:rsid w:val="00165497"/>
    <w:rsid w:val="00166789"/>
    <w:rsid w:val="00167D50"/>
    <w:rsid w:val="00167E56"/>
    <w:rsid w:val="00167EE9"/>
    <w:rsid w:val="0017179B"/>
    <w:rsid w:val="00171D79"/>
    <w:rsid w:val="00171E33"/>
    <w:rsid w:val="00171EEB"/>
    <w:rsid w:val="0017231C"/>
    <w:rsid w:val="00172C28"/>
    <w:rsid w:val="00172CC8"/>
    <w:rsid w:val="00172E98"/>
    <w:rsid w:val="0017327E"/>
    <w:rsid w:val="00173397"/>
    <w:rsid w:val="00173575"/>
    <w:rsid w:val="00173D8C"/>
    <w:rsid w:val="001747C2"/>
    <w:rsid w:val="0017529E"/>
    <w:rsid w:val="00175795"/>
    <w:rsid w:val="0017586B"/>
    <w:rsid w:val="00176390"/>
    <w:rsid w:val="00176729"/>
    <w:rsid w:val="00177169"/>
    <w:rsid w:val="001774A5"/>
    <w:rsid w:val="00177D21"/>
    <w:rsid w:val="00177D83"/>
    <w:rsid w:val="0018052D"/>
    <w:rsid w:val="0018086D"/>
    <w:rsid w:val="00180C62"/>
    <w:rsid w:val="00181605"/>
    <w:rsid w:val="00181BAD"/>
    <w:rsid w:val="00182155"/>
    <w:rsid w:val="00182818"/>
    <w:rsid w:val="00182C09"/>
    <w:rsid w:val="00182E2E"/>
    <w:rsid w:val="00182F1E"/>
    <w:rsid w:val="00182F55"/>
    <w:rsid w:val="0018343C"/>
    <w:rsid w:val="001838C1"/>
    <w:rsid w:val="00183A4C"/>
    <w:rsid w:val="00183B7A"/>
    <w:rsid w:val="00183C69"/>
    <w:rsid w:val="0018482F"/>
    <w:rsid w:val="00184B32"/>
    <w:rsid w:val="001856F8"/>
    <w:rsid w:val="0018589F"/>
    <w:rsid w:val="001858F1"/>
    <w:rsid w:val="0018595A"/>
    <w:rsid w:val="00186611"/>
    <w:rsid w:val="00186A40"/>
    <w:rsid w:val="00187F04"/>
    <w:rsid w:val="00190FB3"/>
    <w:rsid w:val="00191140"/>
    <w:rsid w:val="001915A5"/>
    <w:rsid w:val="00191657"/>
    <w:rsid w:val="00191D90"/>
    <w:rsid w:val="00192D4B"/>
    <w:rsid w:val="00193C44"/>
    <w:rsid w:val="00193DCE"/>
    <w:rsid w:val="00194161"/>
    <w:rsid w:val="00195214"/>
    <w:rsid w:val="00195EB4"/>
    <w:rsid w:val="00196711"/>
    <w:rsid w:val="001969E0"/>
    <w:rsid w:val="00197956"/>
    <w:rsid w:val="001A0080"/>
    <w:rsid w:val="001A0373"/>
    <w:rsid w:val="001A04AF"/>
    <w:rsid w:val="001A0A79"/>
    <w:rsid w:val="001A250A"/>
    <w:rsid w:val="001A26A2"/>
    <w:rsid w:val="001A2893"/>
    <w:rsid w:val="001A28F5"/>
    <w:rsid w:val="001A2A7B"/>
    <w:rsid w:val="001A2A8E"/>
    <w:rsid w:val="001A34E8"/>
    <w:rsid w:val="001A380B"/>
    <w:rsid w:val="001A41D6"/>
    <w:rsid w:val="001A459E"/>
    <w:rsid w:val="001A46F0"/>
    <w:rsid w:val="001A47CE"/>
    <w:rsid w:val="001A48AA"/>
    <w:rsid w:val="001A59F9"/>
    <w:rsid w:val="001A5A88"/>
    <w:rsid w:val="001A605F"/>
    <w:rsid w:val="001A6BA1"/>
    <w:rsid w:val="001A6C61"/>
    <w:rsid w:val="001A7383"/>
    <w:rsid w:val="001A7437"/>
    <w:rsid w:val="001A7B10"/>
    <w:rsid w:val="001A7BB0"/>
    <w:rsid w:val="001B02A2"/>
    <w:rsid w:val="001B0557"/>
    <w:rsid w:val="001B0636"/>
    <w:rsid w:val="001B0FFF"/>
    <w:rsid w:val="001B18BC"/>
    <w:rsid w:val="001B1E7D"/>
    <w:rsid w:val="001B2179"/>
    <w:rsid w:val="001B246D"/>
    <w:rsid w:val="001B2748"/>
    <w:rsid w:val="001B2D1E"/>
    <w:rsid w:val="001B2DED"/>
    <w:rsid w:val="001B33D8"/>
    <w:rsid w:val="001B366F"/>
    <w:rsid w:val="001B3BFD"/>
    <w:rsid w:val="001B3F8E"/>
    <w:rsid w:val="001B4337"/>
    <w:rsid w:val="001B4AAC"/>
    <w:rsid w:val="001B5344"/>
    <w:rsid w:val="001B53C6"/>
    <w:rsid w:val="001B54C9"/>
    <w:rsid w:val="001B5C13"/>
    <w:rsid w:val="001B5E65"/>
    <w:rsid w:val="001B5F2F"/>
    <w:rsid w:val="001B6979"/>
    <w:rsid w:val="001C02AE"/>
    <w:rsid w:val="001C1184"/>
    <w:rsid w:val="001C126A"/>
    <w:rsid w:val="001C13A0"/>
    <w:rsid w:val="001C1BEF"/>
    <w:rsid w:val="001C2A9E"/>
    <w:rsid w:val="001C2CE5"/>
    <w:rsid w:val="001C375D"/>
    <w:rsid w:val="001C3910"/>
    <w:rsid w:val="001C3D14"/>
    <w:rsid w:val="001C3F07"/>
    <w:rsid w:val="001C4DC5"/>
    <w:rsid w:val="001C528A"/>
    <w:rsid w:val="001C5423"/>
    <w:rsid w:val="001C5807"/>
    <w:rsid w:val="001C60B3"/>
    <w:rsid w:val="001C64EB"/>
    <w:rsid w:val="001C6525"/>
    <w:rsid w:val="001C6910"/>
    <w:rsid w:val="001C6A49"/>
    <w:rsid w:val="001C70CB"/>
    <w:rsid w:val="001C73C9"/>
    <w:rsid w:val="001C7488"/>
    <w:rsid w:val="001C7924"/>
    <w:rsid w:val="001D13B3"/>
    <w:rsid w:val="001D1F5E"/>
    <w:rsid w:val="001D1F80"/>
    <w:rsid w:val="001D235E"/>
    <w:rsid w:val="001D24B2"/>
    <w:rsid w:val="001D2B27"/>
    <w:rsid w:val="001D2F0A"/>
    <w:rsid w:val="001D35DB"/>
    <w:rsid w:val="001D3788"/>
    <w:rsid w:val="001D3B45"/>
    <w:rsid w:val="001D4438"/>
    <w:rsid w:val="001D46DE"/>
    <w:rsid w:val="001D48BD"/>
    <w:rsid w:val="001D4B24"/>
    <w:rsid w:val="001D5D04"/>
    <w:rsid w:val="001D5E71"/>
    <w:rsid w:val="001D709C"/>
    <w:rsid w:val="001D71CC"/>
    <w:rsid w:val="001D7A3D"/>
    <w:rsid w:val="001D7CCB"/>
    <w:rsid w:val="001E0435"/>
    <w:rsid w:val="001E06D7"/>
    <w:rsid w:val="001E0FF7"/>
    <w:rsid w:val="001E11DE"/>
    <w:rsid w:val="001E1AB9"/>
    <w:rsid w:val="001E21A4"/>
    <w:rsid w:val="001E401A"/>
    <w:rsid w:val="001E430C"/>
    <w:rsid w:val="001E44D5"/>
    <w:rsid w:val="001E459D"/>
    <w:rsid w:val="001E49D9"/>
    <w:rsid w:val="001E5487"/>
    <w:rsid w:val="001E6541"/>
    <w:rsid w:val="001E6B8C"/>
    <w:rsid w:val="001E6F9A"/>
    <w:rsid w:val="001E7011"/>
    <w:rsid w:val="001E7793"/>
    <w:rsid w:val="001E79A7"/>
    <w:rsid w:val="001E7F82"/>
    <w:rsid w:val="001F22A3"/>
    <w:rsid w:val="001F3BAF"/>
    <w:rsid w:val="001F3FD8"/>
    <w:rsid w:val="001F4D03"/>
    <w:rsid w:val="001F4E6C"/>
    <w:rsid w:val="001F4EE2"/>
    <w:rsid w:val="001F5615"/>
    <w:rsid w:val="001F5953"/>
    <w:rsid w:val="001F5B56"/>
    <w:rsid w:val="001F622B"/>
    <w:rsid w:val="001F6D55"/>
    <w:rsid w:val="001F6D5E"/>
    <w:rsid w:val="001F709D"/>
    <w:rsid w:val="00200063"/>
    <w:rsid w:val="002014AD"/>
    <w:rsid w:val="00201A0A"/>
    <w:rsid w:val="00202427"/>
    <w:rsid w:val="00202493"/>
    <w:rsid w:val="00203930"/>
    <w:rsid w:val="00204707"/>
    <w:rsid w:val="00204AD6"/>
    <w:rsid w:val="002050C8"/>
    <w:rsid w:val="002056A5"/>
    <w:rsid w:val="002058AF"/>
    <w:rsid w:val="00206558"/>
    <w:rsid w:val="002066C9"/>
    <w:rsid w:val="0020689D"/>
    <w:rsid w:val="002068D6"/>
    <w:rsid w:val="00206A13"/>
    <w:rsid w:val="00206B80"/>
    <w:rsid w:val="0020719D"/>
    <w:rsid w:val="00210596"/>
    <w:rsid w:val="00210C0B"/>
    <w:rsid w:val="00210C75"/>
    <w:rsid w:val="00211E8B"/>
    <w:rsid w:val="002120AF"/>
    <w:rsid w:val="002125EC"/>
    <w:rsid w:val="00212813"/>
    <w:rsid w:val="00213B06"/>
    <w:rsid w:val="00213D43"/>
    <w:rsid w:val="002140BB"/>
    <w:rsid w:val="002151F1"/>
    <w:rsid w:val="00215651"/>
    <w:rsid w:val="002160DA"/>
    <w:rsid w:val="002172D9"/>
    <w:rsid w:val="00217A5D"/>
    <w:rsid w:val="00217FAF"/>
    <w:rsid w:val="002200F7"/>
    <w:rsid w:val="0022042A"/>
    <w:rsid w:val="0022065A"/>
    <w:rsid w:val="00220B58"/>
    <w:rsid w:val="00220C63"/>
    <w:rsid w:val="00220F86"/>
    <w:rsid w:val="0022182C"/>
    <w:rsid w:val="00222A54"/>
    <w:rsid w:val="00222ECB"/>
    <w:rsid w:val="002230A8"/>
    <w:rsid w:val="002230AF"/>
    <w:rsid w:val="00223CF9"/>
    <w:rsid w:val="002240D9"/>
    <w:rsid w:val="00224AAE"/>
    <w:rsid w:val="00225885"/>
    <w:rsid w:val="00225FB3"/>
    <w:rsid w:val="002263FB"/>
    <w:rsid w:val="00226526"/>
    <w:rsid w:val="00226669"/>
    <w:rsid w:val="0023004D"/>
    <w:rsid w:val="002309EA"/>
    <w:rsid w:val="00230A19"/>
    <w:rsid w:val="00230CDE"/>
    <w:rsid w:val="002312A6"/>
    <w:rsid w:val="00231BB9"/>
    <w:rsid w:val="00231D56"/>
    <w:rsid w:val="00232520"/>
    <w:rsid w:val="00233810"/>
    <w:rsid w:val="00233992"/>
    <w:rsid w:val="00233EEB"/>
    <w:rsid w:val="00234742"/>
    <w:rsid w:val="002354C5"/>
    <w:rsid w:val="002359E3"/>
    <w:rsid w:val="00235B98"/>
    <w:rsid w:val="00236216"/>
    <w:rsid w:val="00236624"/>
    <w:rsid w:val="00236ADE"/>
    <w:rsid w:val="002402B4"/>
    <w:rsid w:val="002402C2"/>
    <w:rsid w:val="0024046D"/>
    <w:rsid w:val="0024059A"/>
    <w:rsid w:val="002411C7"/>
    <w:rsid w:val="0024128A"/>
    <w:rsid w:val="002415D6"/>
    <w:rsid w:val="00241F2E"/>
    <w:rsid w:val="00242A79"/>
    <w:rsid w:val="00242E8F"/>
    <w:rsid w:val="0024351D"/>
    <w:rsid w:val="0024410C"/>
    <w:rsid w:val="00244671"/>
    <w:rsid w:val="00244680"/>
    <w:rsid w:val="00244980"/>
    <w:rsid w:val="002472A3"/>
    <w:rsid w:val="00250DE9"/>
    <w:rsid w:val="0025134F"/>
    <w:rsid w:val="002513D7"/>
    <w:rsid w:val="00251883"/>
    <w:rsid w:val="00251A96"/>
    <w:rsid w:val="00251FE0"/>
    <w:rsid w:val="002520DD"/>
    <w:rsid w:val="00252258"/>
    <w:rsid w:val="00253BE0"/>
    <w:rsid w:val="00253EDE"/>
    <w:rsid w:val="0025551B"/>
    <w:rsid w:val="002559CD"/>
    <w:rsid w:val="00257020"/>
    <w:rsid w:val="002607F8"/>
    <w:rsid w:val="002608EE"/>
    <w:rsid w:val="00262FE1"/>
    <w:rsid w:val="00263096"/>
    <w:rsid w:val="002630C0"/>
    <w:rsid w:val="00263960"/>
    <w:rsid w:val="0026396B"/>
    <w:rsid w:val="00264803"/>
    <w:rsid w:val="002648FE"/>
    <w:rsid w:val="00264BE3"/>
    <w:rsid w:val="00265C8E"/>
    <w:rsid w:val="00265E88"/>
    <w:rsid w:val="00266072"/>
    <w:rsid w:val="00266BCA"/>
    <w:rsid w:val="00266EB7"/>
    <w:rsid w:val="002671FA"/>
    <w:rsid w:val="00267412"/>
    <w:rsid w:val="00267DAC"/>
    <w:rsid w:val="00267E45"/>
    <w:rsid w:val="00267EDB"/>
    <w:rsid w:val="00270493"/>
    <w:rsid w:val="00270AA2"/>
    <w:rsid w:val="002711FB"/>
    <w:rsid w:val="00271884"/>
    <w:rsid w:val="00271AA5"/>
    <w:rsid w:val="00271BEA"/>
    <w:rsid w:val="00271D68"/>
    <w:rsid w:val="00271DED"/>
    <w:rsid w:val="00272459"/>
    <w:rsid w:val="00272941"/>
    <w:rsid w:val="00272D4E"/>
    <w:rsid w:val="00272F10"/>
    <w:rsid w:val="0027345B"/>
    <w:rsid w:val="002735D0"/>
    <w:rsid w:val="00274619"/>
    <w:rsid w:val="002748C8"/>
    <w:rsid w:val="00274EB3"/>
    <w:rsid w:val="00275075"/>
    <w:rsid w:val="00275264"/>
    <w:rsid w:val="0027595D"/>
    <w:rsid w:val="002762DA"/>
    <w:rsid w:val="002768AC"/>
    <w:rsid w:val="00276AB5"/>
    <w:rsid w:val="00277B02"/>
    <w:rsid w:val="00277D4C"/>
    <w:rsid w:val="00277EDA"/>
    <w:rsid w:val="0028070C"/>
    <w:rsid w:val="00281532"/>
    <w:rsid w:val="00281874"/>
    <w:rsid w:val="00281BE5"/>
    <w:rsid w:val="00282741"/>
    <w:rsid w:val="00282A06"/>
    <w:rsid w:val="00282A6F"/>
    <w:rsid w:val="00283BBB"/>
    <w:rsid w:val="00284014"/>
    <w:rsid w:val="00284D45"/>
    <w:rsid w:val="00285012"/>
    <w:rsid w:val="00285452"/>
    <w:rsid w:val="00286254"/>
    <w:rsid w:val="00286689"/>
    <w:rsid w:val="00286B3B"/>
    <w:rsid w:val="00286BB9"/>
    <w:rsid w:val="00287B93"/>
    <w:rsid w:val="00287C13"/>
    <w:rsid w:val="00287D5A"/>
    <w:rsid w:val="002903E0"/>
    <w:rsid w:val="00290558"/>
    <w:rsid w:val="002906ED"/>
    <w:rsid w:val="0029103D"/>
    <w:rsid w:val="0029126B"/>
    <w:rsid w:val="00291286"/>
    <w:rsid w:val="00291485"/>
    <w:rsid w:val="002918F3"/>
    <w:rsid w:val="002923A3"/>
    <w:rsid w:val="00292D24"/>
    <w:rsid w:val="00292D35"/>
    <w:rsid w:val="00292E28"/>
    <w:rsid w:val="00293E15"/>
    <w:rsid w:val="00295008"/>
    <w:rsid w:val="00295CB3"/>
    <w:rsid w:val="002965CE"/>
    <w:rsid w:val="00296A8B"/>
    <w:rsid w:val="002971EC"/>
    <w:rsid w:val="002A12D9"/>
    <w:rsid w:val="002A17CA"/>
    <w:rsid w:val="002A1916"/>
    <w:rsid w:val="002A2029"/>
    <w:rsid w:val="002A23FC"/>
    <w:rsid w:val="002A2941"/>
    <w:rsid w:val="002A29FE"/>
    <w:rsid w:val="002A2BF3"/>
    <w:rsid w:val="002A2CF7"/>
    <w:rsid w:val="002A363B"/>
    <w:rsid w:val="002A39DE"/>
    <w:rsid w:val="002A39E5"/>
    <w:rsid w:val="002A49B1"/>
    <w:rsid w:val="002A4F2D"/>
    <w:rsid w:val="002A524E"/>
    <w:rsid w:val="002A5390"/>
    <w:rsid w:val="002A54E4"/>
    <w:rsid w:val="002A66A2"/>
    <w:rsid w:val="002A7939"/>
    <w:rsid w:val="002A7EA1"/>
    <w:rsid w:val="002B01A4"/>
    <w:rsid w:val="002B0E6F"/>
    <w:rsid w:val="002B169F"/>
    <w:rsid w:val="002B194D"/>
    <w:rsid w:val="002B2952"/>
    <w:rsid w:val="002B2B4B"/>
    <w:rsid w:val="002B3047"/>
    <w:rsid w:val="002B3C29"/>
    <w:rsid w:val="002B4235"/>
    <w:rsid w:val="002B448B"/>
    <w:rsid w:val="002B4597"/>
    <w:rsid w:val="002B4BEB"/>
    <w:rsid w:val="002B4DDA"/>
    <w:rsid w:val="002B4E15"/>
    <w:rsid w:val="002B55B3"/>
    <w:rsid w:val="002B57A0"/>
    <w:rsid w:val="002B59B9"/>
    <w:rsid w:val="002B695D"/>
    <w:rsid w:val="002B6BF4"/>
    <w:rsid w:val="002B6D81"/>
    <w:rsid w:val="002B6E08"/>
    <w:rsid w:val="002B74C3"/>
    <w:rsid w:val="002B770D"/>
    <w:rsid w:val="002B7FB4"/>
    <w:rsid w:val="002C0232"/>
    <w:rsid w:val="002C02A1"/>
    <w:rsid w:val="002C0433"/>
    <w:rsid w:val="002C0485"/>
    <w:rsid w:val="002C0FBA"/>
    <w:rsid w:val="002C1129"/>
    <w:rsid w:val="002C132B"/>
    <w:rsid w:val="002C14E0"/>
    <w:rsid w:val="002C1C36"/>
    <w:rsid w:val="002C2111"/>
    <w:rsid w:val="002C2F56"/>
    <w:rsid w:val="002C3051"/>
    <w:rsid w:val="002C342F"/>
    <w:rsid w:val="002C345D"/>
    <w:rsid w:val="002C3590"/>
    <w:rsid w:val="002C447C"/>
    <w:rsid w:val="002C44CE"/>
    <w:rsid w:val="002C4A02"/>
    <w:rsid w:val="002C4E43"/>
    <w:rsid w:val="002C555F"/>
    <w:rsid w:val="002C58C3"/>
    <w:rsid w:val="002C5CC5"/>
    <w:rsid w:val="002C6B40"/>
    <w:rsid w:val="002C6BBD"/>
    <w:rsid w:val="002C76C5"/>
    <w:rsid w:val="002C784F"/>
    <w:rsid w:val="002C7E2F"/>
    <w:rsid w:val="002D000D"/>
    <w:rsid w:val="002D0747"/>
    <w:rsid w:val="002D11B3"/>
    <w:rsid w:val="002D12D7"/>
    <w:rsid w:val="002D13FD"/>
    <w:rsid w:val="002D1FD1"/>
    <w:rsid w:val="002D23A1"/>
    <w:rsid w:val="002D2F1A"/>
    <w:rsid w:val="002D42AB"/>
    <w:rsid w:val="002D45CE"/>
    <w:rsid w:val="002D4BAD"/>
    <w:rsid w:val="002D4F7C"/>
    <w:rsid w:val="002D51D8"/>
    <w:rsid w:val="002D62A1"/>
    <w:rsid w:val="002D65ED"/>
    <w:rsid w:val="002D7C2E"/>
    <w:rsid w:val="002D7D5D"/>
    <w:rsid w:val="002E0324"/>
    <w:rsid w:val="002E0453"/>
    <w:rsid w:val="002E055A"/>
    <w:rsid w:val="002E0BA7"/>
    <w:rsid w:val="002E21E3"/>
    <w:rsid w:val="002E26C6"/>
    <w:rsid w:val="002E2969"/>
    <w:rsid w:val="002E318F"/>
    <w:rsid w:val="002E346A"/>
    <w:rsid w:val="002E34B8"/>
    <w:rsid w:val="002E36DD"/>
    <w:rsid w:val="002E391D"/>
    <w:rsid w:val="002E4597"/>
    <w:rsid w:val="002E46A6"/>
    <w:rsid w:val="002E4E1E"/>
    <w:rsid w:val="002E5546"/>
    <w:rsid w:val="002E5D15"/>
    <w:rsid w:val="002E5D81"/>
    <w:rsid w:val="002E62E4"/>
    <w:rsid w:val="002E6430"/>
    <w:rsid w:val="002E655C"/>
    <w:rsid w:val="002E67BC"/>
    <w:rsid w:val="002E6EFB"/>
    <w:rsid w:val="002E70EE"/>
    <w:rsid w:val="002F002A"/>
    <w:rsid w:val="002F0477"/>
    <w:rsid w:val="002F0705"/>
    <w:rsid w:val="002F07BD"/>
    <w:rsid w:val="002F08F8"/>
    <w:rsid w:val="002F09A9"/>
    <w:rsid w:val="002F0B3F"/>
    <w:rsid w:val="002F0DE2"/>
    <w:rsid w:val="002F1024"/>
    <w:rsid w:val="002F151D"/>
    <w:rsid w:val="002F154F"/>
    <w:rsid w:val="002F2666"/>
    <w:rsid w:val="002F2671"/>
    <w:rsid w:val="002F306F"/>
    <w:rsid w:val="002F3266"/>
    <w:rsid w:val="002F3DAC"/>
    <w:rsid w:val="002F4A63"/>
    <w:rsid w:val="002F4C36"/>
    <w:rsid w:val="002F4FA1"/>
    <w:rsid w:val="002F5161"/>
    <w:rsid w:val="002F5A2B"/>
    <w:rsid w:val="002F5FBC"/>
    <w:rsid w:val="002F655F"/>
    <w:rsid w:val="002F662C"/>
    <w:rsid w:val="002F6A61"/>
    <w:rsid w:val="002F6C22"/>
    <w:rsid w:val="002F6C7F"/>
    <w:rsid w:val="002F737B"/>
    <w:rsid w:val="002F79AF"/>
    <w:rsid w:val="002F7C48"/>
    <w:rsid w:val="0030027F"/>
    <w:rsid w:val="003002C3"/>
    <w:rsid w:val="0030074B"/>
    <w:rsid w:val="00300E21"/>
    <w:rsid w:val="00301195"/>
    <w:rsid w:val="00301B5A"/>
    <w:rsid w:val="00302FDF"/>
    <w:rsid w:val="00303088"/>
    <w:rsid w:val="0030318C"/>
    <w:rsid w:val="00303C50"/>
    <w:rsid w:val="00303D17"/>
    <w:rsid w:val="00303D32"/>
    <w:rsid w:val="003042B5"/>
    <w:rsid w:val="0030567E"/>
    <w:rsid w:val="00306055"/>
    <w:rsid w:val="003069AB"/>
    <w:rsid w:val="00306D7E"/>
    <w:rsid w:val="00307400"/>
    <w:rsid w:val="00307B22"/>
    <w:rsid w:val="0031011D"/>
    <w:rsid w:val="003104B4"/>
    <w:rsid w:val="00310AE7"/>
    <w:rsid w:val="003117F7"/>
    <w:rsid w:val="00311AB0"/>
    <w:rsid w:val="00311DEE"/>
    <w:rsid w:val="003140C2"/>
    <w:rsid w:val="003142BA"/>
    <w:rsid w:val="00314CA5"/>
    <w:rsid w:val="00314DBC"/>
    <w:rsid w:val="003152D4"/>
    <w:rsid w:val="00315476"/>
    <w:rsid w:val="0031548C"/>
    <w:rsid w:val="0031594C"/>
    <w:rsid w:val="00315A2B"/>
    <w:rsid w:val="00316ADF"/>
    <w:rsid w:val="0031706C"/>
    <w:rsid w:val="00317846"/>
    <w:rsid w:val="00317B29"/>
    <w:rsid w:val="0032054B"/>
    <w:rsid w:val="003217EF"/>
    <w:rsid w:val="00321E3B"/>
    <w:rsid w:val="00321F1B"/>
    <w:rsid w:val="0032272E"/>
    <w:rsid w:val="00322C71"/>
    <w:rsid w:val="00324151"/>
    <w:rsid w:val="00324260"/>
    <w:rsid w:val="00324930"/>
    <w:rsid w:val="00325210"/>
    <w:rsid w:val="00325459"/>
    <w:rsid w:val="00325475"/>
    <w:rsid w:val="00326449"/>
    <w:rsid w:val="00326A38"/>
    <w:rsid w:val="00327DD0"/>
    <w:rsid w:val="00330463"/>
    <w:rsid w:val="00330EF8"/>
    <w:rsid w:val="00330F3A"/>
    <w:rsid w:val="0033141B"/>
    <w:rsid w:val="00331DDA"/>
    <w:rsid w:val="00332A0D"/>
    <w:rsid w:val="00334589"/>
    <w:rsid w:val="00334B44"/>
    <w:rsid w:val="003366FE"/>
    <w:rsid w:val="00336849"/>
    <w:rsid w:val="003369F2"/>
    <w:rsid w:val="00336A78"/>
    <w:rsid w:val="00336E66"/>
    <w:rsid w:val="00337024"/>
    <w:rsid w:val="0033754F"/>
    <w:rsid w:val="00337679"/>
    <w:rsid w:val="0034087B"/>
    <w:rsid w:val="003428F3"/>
    <w:rsid w:val="0034307B"/>
    <w:rsid w:val="00343490"/>
    <w:rsid w:val="00343D1F"/>
    <w:rsid w:val="00343EC5"/>
    <w:rsid w:val="00344202"/>
    <w:rsid w:val="00345642"/>
    <w:rsid w:val="003458A8"/>
    <w:rsid w:val="00345941"/>
    <w:rsid w:val="003459D3"/>
    <w:rsid w:val="0034628B"/>
    <w:rsid w:val="00346E40"/>
    <w:rsid w:val="00347189"/>
    <w:rsid w:val="0034732D"/>
    <w:rsid w:val="00347681"/>
    <w:rsid w:val="00347C59"/>
    <w:rsid w:val="00347D5B"/>
    <w:rsid w:val="0035013C"/>
    <w:rsid w:val="00350BD0"/>
    <w:rsid w:val="00350C7B"/>
    <w:rsid w:val="00350D64"/>
    <w:rsid w:val="0035119E"/>
    <w:rsid w:val="003514BE"/>
    <w:rsid w:val="00352CA0"/>
    <w:rsid w:val="003533A1"/>
    <w:rsid w:val="00353E2C"/>
    <w:rsid w:val="0035414A"/>
    <w:rsid w:val="003550EC"/>
    <w:rsid w:val="00355552"/>
    <w:rsid w:val="0035578F"/>
    <w:rsid w:val="003558C9"/>
    <w:rsid w:val="00355B29"/>
    <w:rsid w:val="00356940"/>
    <w:rsid w:val="00357746"/>
    <w:rsid w:val="00360E13"/>
    <w:rsid w:val="003614E0"/>
    <w:rsid w:val="0036170C"/>
    <w:rsid w:val="0036187E"/>
    <w:rsid w:val="00361E15"/>
    <w:rsid w:val="00362502"/>
    <w:rsid w:val="003626FA"/>
    <w:rsid w:val="00362CE5"/>
    <w:rsid w:val="00362CF5"/>
    <w:rsid w:val="0036398B"/>
    <w:rsid w:val="00363D87"/>
    <w:rsid w:val="0036425A"/>
    <w:rsid w:val="00364272"/>
    <w:rsid w:val="0036443C"/>
    <w:rsid w:val="00364632"/>
    <w:rsid w:val="00364D84"/>
    <w:rsid w:val="00365B09"/>
    <w:rsid w:val="00365B41"/>
    <w:rsid w:val="00366535"/>
    <w:rsid w:val="00367777"/>
    <w:rsid w:val="003677D6"/>
    <w:rsid w:val="00367EBF"/>
    <w:rsid w:val="00370053"/>
    <w:rsid w:val="00370BB6"/>
    <w:rsid w:val="00371988"/>
    <w:rsid w:val="00371B47"/>
    <w:rsid w:val="003721D0"/>
    <w:rsid w:val="00372ACD"/>
    <w:rsid w:val="00372BB3"/>
    <w:rsid w:val="00372E0F"/>
    <w:rsid w:val="00373161"/>
    <w:rsid w:val="00373E50"/>
    <w:rsid w:val="00373F12"/>
    <w:rsid w:val="003743CB"/>
    <w:rsid w:val="00375173"/>
    <w:rsid w:val="00375245"/>
    <w:rsid w:val="003754D8"/>
    <w:rsid w:val="0037563C"/>
    <w:rsid w:val="00376160"/>
    <w:rsid w:val="00376731"/>
    <w:rsid w:val="00376977"/>
    <w:rsid w:val="00377464"/>
    <w:rsid w:val="00377DBB"/>
    <w:rsid w:val="00381526"/>
    <w:rsid w:val="003815AF"/>
    <w:rsid w:val="00381AD5"/>
    <w:rsid w:val="00381D38"/>
    <w:rsid w:val="00381D3E"/>
    <w:rsid w:val="0038296A"/>
    <w:rsid w:val="00382971"/>
    <w:rsid w:val="00382C44"/>
    <w:rsid w:val="00382C9F"/>
    <w:rsid w:val="003831BB"/>
    <w:rsid w:val="00383AEA"/>
    <w:rsid w:val="00384678"/>
    <w:rsid w:val="003848FF"/>
    <w:rsid w:val="00384BBE"/>
    <w:rsid w:val="00384DBF"/>
    <w:rsid w:val="00384E9F"/>
    <w:rsid w:val="003851C7"/>
    <w:rsid w:val="0038558B"/>
    <w:rsid w:val="00385892"/>
    <w:rsid w:val="0038602D"/>
    <w:rsid w:val="003863F8"/>
    <w:rsid w:val="003866EF"/>
    <w:rsid w:val="00386CC6"/>
    <w:rsid w:val="003871A2"/>
    <w:rsid w:val="0039065C"/>
    <w:rsid w:val="00390D9A"/>
    <w:rsid w:val="003913D7"/>
    <w:rsid w:val="003930AF"/>
    <w:rsid w:val="0039367A"/>
    <w:rsid w:val="003938E6"/>
    <w:rsid w:val="003947EE"/>
    <w:rsid w:val="00394E79"/>
    <w:rsid w:val="00395158"/>
    <w:rsid w:val="0039604A"/>
    <w:rsid w:val="00396C20"/>
    <w:rsid w:val="00397856"/>
    <w:rsid w:val="003A00E1"/>
    <w:rsid w:val="003A038F"/>
    <w:rsid w:val="003A04FB"/>
    <w:rsid w:val="003A054F"/>
    <w:rsid w:val="003A0580"/>
    <w:rsid w:val="003A1813"/>
    <w:rsid w:val="003A21A6"/>
    <w:rsid w:val="003A22F9"/>
    <w:rsid w:val="003A25B9"/>
    <w:rsid w:val="003A25BF"/>
    <w:rsid w:val="003A4337"/>
    <w:rsid w:val="003A4C3C"/>
    <w:rsid w:val="003A5B6C"/>
    <w:rsid w:val="003A5C4B"/>
    <w:rsid w:val="003A663D"/>
    <w:rsid w:val="003A66AD"/>
    <w:rsid w:val="003A7B71"/>
    <w:rsid w:val="003B0063"/>
    <w:rsid w:val="003B018F"/>
    <w:rsid w:val="003B025C"/>
    <w:rsid w:val="003B14E8"/>
    <w:rsid w:val="003B1CDC"/>
    <w:rsid w:val="003B3609"/>
    <w:rsid w:val="003B36D8"/>
    <w:rsid w:val="003B39AD"/>
    <w:rsid w:val="003B4BFB"/>
    <w:rsid w:val="003B528E"/>
    <w:rsid w:val="003B548A"/>
    <w:rsid w:val="003B5A55"/>
    <w:rsid w:val="003B6264"/>
    <w:rsid w:val="003B72A9"/>
    <w:rsid w:val="003B751B"/>
    <w:rsid w:val="003B7E97"/>
    <w:rsid w:val="003C0468"/>
    <w:rsid w:val="003C109A"/>
    <w:rsid w:val="003C1110"/>
    <w:rsid w:val="003C1756"/>
    <w:rsid w:val="003C17F3"/>
    <w:rsid w:val="003C1D26"/>
    <w:rsid w:val="003C26FA"/>
    <w:rsid w:val="003C2A7D"/>
    <w:rsid w:val="003C383C"/>
    <w:rsid w:val="003C3F4D"/>
    <w:rsid w:val="003C47CD"/>
    <w:rsid w:val="003C4839"/>
    <w:rsid w:val="003C49BD"/>
    <w:rsid w:val="003C5338"/>
    <w:rsid w:val="003C54B1"/>
    <w:rsid w:val="003C5C9B"/>
    <w:rsid w:val="003C6138"/>
    <w:rsid w:val="003C66FF"/>
    <w:rsid w:val="003C7840"/>
    <w:rsid w:val="003C7AFB"/>
    <w:rsid w:val="003D0344"/>
    <w:rsid w:val="003D0A96"/>
    <w:rsid w:val="003D0C26"/>
    <w:rsid w:val="003D148C"/>
    <w:rsid w:val="003D22D3"/>
    <w:rsid w:val="003D2D0A"/>
    <w:rsid w:val="003D319C"/>
    <w:rsid w:val="003D450D"/>
    <w:rsid w:val="003D4E53"/>
    <w:rsid w:val="003D530F"/>
    <w:rsid w:val="003D6512"/>
    <w:rsid w:val="003D6F4F"/>
    <w:rsid w:val="003D75EA"/>
    <w:rsid w:val="003D782D"/>
    <w:rsid w:val="003D7E80"/>
    <w:rsid w:val="003E03FD"/>
    <w:rsid w:val="003E0901"/>
    <w:rsid w:val="003E1DDF"/>
    <w:rsid w:val="003E20BB"/>
    <w:rsid w:val="003E294B"/>
    <w:rsid w:val="003E2A44"/>
    <w:rsid w:val="003E3138"/>
    <w:rsid w:val="003E3161"/>
    <w:rsid w:val="003E36C7"/>
    <w:rsid w:val="003E4079"/>
    <w:rsid w:val="003E48F1"/>
    <w:rsid w:val="003E4B7D"/>
    <w:rsid w:val="003E4DB3"/>
    <w:rsid w:val="003E5962"/>
    <w:rsid w:val="003E6273"/>
    <w:rsid w:val="003E62D7"/>
    <w:rsid w:val="003E65BC"/>
    <w:rsid w:val="003E6817"/>
    <w:rsid w:val="003E77DC"/>
    <w:rsid w:val="003E7B58"/>
    <w:rsid w:val="003E7C06"/>
    <w:rsid w:val="003F04FA"/>
    <w:rsid w:val="003F080E"/>
    <w:rsid w:val="003F0A6A"/>
    <w:rsid w:val="003F19A3"/>
    <w:rsid w:val="003F1C43"/>
    <w:rsid w:val="003F1C7B"/>
    <w:rsid w:val="003F20CD"/>
    <w:rsid w:val="003F25D9"/>
    <w:rsid w:val="003F2A4F"/>
    <w:rsid w:val="003F3490"/>
    <w:rsid w:val="003F34B6"/>
    <w:rsid w:val="003F3734"/>
    <w:rsid w:val="003F3A00"/>
    <w:rsid w:val="003F3ABA"/>
    <w:rsid w:val="003F43BA"/>
    <w:rsid w:val="003F4683"/>
    <w:rsid w:val="003F46B4"/>
    <w:rsid w:val="003F46DA"/>
    <w:rsid w:val="003F4EE4"/>
    <w:rsid w:val="003F5366"/>
    <w:rsid w:val="003F54A7"/>
    <w:rsid w:val="003F5523"/>
    <w:rsid w:val="003F5AB8"/>
    <w:rsid w:val="003F5FBB"/>
    <w:rsid w:val="003F61D5"/>
    <w:rsid w:val="003F6352"/>
    <w:rsid w:val="003F6A87"/>
    <w:rsid w:val="003F6ACC"/>
    <w:rsid w:val="003F7255"/>
    <w:rsid w:val="003F7505"/>
    <w:rsid w:val="003F7719"/>
    <w:rsid w:val="003F7F97"/>
    <w:rsid w:val="00400A52"/>
    <w:rsid w:val="00400CD3"/>
    <w:rsid w:val="00401F60"/>
    <w:rsid w:val="00402DE2"/>
    <w:rsid w:val="00402EE2"/>
    <w:rsid w:val="00403B11"/>
    <w:rsid w:val="00403FCB"/>
    <w:rsid w:val="0040409D"/>
    <w:rsid w:val="00404829"/>
    <w:rsid w:val="0040516D"/>
    <w:rsid w:val="00405C7C"/>
    <w:rsid w:val="00405C95"/>
    <w:rsid w:val="004067AB"/>
    <w:rsid w:val="00406B8C"/>
    <w:rsid w:val="00410617"/>
    <w:rsid w:val="0041083C"/>
    <w:rsid w:val="00410CD8"/>
    <w:rsid w:val="00411274"/>
    <w:rsid w:val="00411AC1"/>
    <w:rsid w:val="00411E93"/>
    <w:rsid w:val="004123CA"/>
    <w:rsid w:val="00412AFA"/>
    <w:rsid w:val="00412EF0"/>
    <w:rsid w:val="004136A4"/>
    <w:rsid w:val="0041375C"/>
    <w:rsid w:val="00413DBC"/>
    <w:rsid w:val="00413FED"/>
    <w:rsid w:val="00414AFA"/>
    <w:rsid w:val="00414B2B"/>
    <w:rsid w:val="00414C06"/>
    <w:rsid w:val="0041505D"/>
    <w:rsid w:val="00415349"/>
    <w:rsid w:val="004156FE"/>
    <w:rsid w:val="00415700"/>
    <w:rsid w:val="00415715"/>
    <w:rsid w:val="004160C1"/>
    <w:rsid w:val="004164B9"/>
    <w:rsid w:val="00416B59"/>
    <w:rsid w:val="00416C42"/>
    <w:rsid w:val="0041714C"/>
    <w:rsid w:val="00420178"/>
    <w:rsid w:val="004201E0"/>
    <w:rsid w:val="0042042B"/>
    <w:rsid w:val="00422A96"/>
    <w:rsid w:val="00423191"/>
    <w:rsid w:val="004232E4"/>
    <w:rsid w:val="004233AD"/>
    <w:rsid w:val="0042343F"/>
    <w:rsid w:val="00423BC6"/>
    <w:rsid w:val="004241AF"/>
    <w:rsid w:val="0042477C"/>
    <w:rsid w:val="00425575"/>
    <w:rsid w:val="004256DB"/>
    <w:rsid w:val="00426404"/>
    <w:rsid w:val="0042694C"/>
    <w:rsid w:val="00426C22"/>
    <w:rsid w:val="004276D3"/>
    <w:rsid w:val="00427BED"/>
    <w:rsid w:val="004301C2"/>
    <w:rsid w:val="004303D1"/>
    <w:rsid w:val="00430455"/>
    <w:rsid w:val="00430670"/>
    <w:rsid w:val="00432E27"/>
    <w:rsid w:val="0043351F"/>
    <w:rsid w:val="004336A6"/>
    <w:rsid w:val="004336AC"/>
    <w:rsid w:val="0043415B"/>
    <w:rsid w:val="00434751"/>
    <w:rsid w:val="00435121"/>
    <w:rsid w:val="004357BC"/>
    <w:rsid w:val="004362E2"/>
    <w:rsid w:val="004366A6"/>
    <w:rsid w:val="00436BA1"/>
    <w:rsid w:val="00436C98"/>
    <w:rsid w:val="00437A81"/>
    <w:rsid w:val="00437FF7"/>
    <w:rsid w:val="004400E3"/>
    <w:rsid w:val="0044092E"/>
    <w:rsid w:val="00440FB0"/>
    <w:rsid w:val="00441C7F"/>
    <w:rsid w:val="00441F15"/>
    <w:rsid w:val="00442194"/>
    <w:rsid w:val="004428BA"/>
    <w:rsid w:val="004428C1"/>
    <w:rsid w:val="00443BDA"/>
    <w:rsid w:val="00443EAB"/>
    <w:rsid w:val="00443EE7"/>
    <w:rsid w:val="004440D4"/>
    <w:rsid w:val="00444E8F"/>
    <w:rsid w:val="00444FF8"/>
    <w:rsid w:val="004452E8"/>
    <w:rsid w:val="00445ED4"/>
    <w:rsid w:val="0044648B"/>
    <w:rsid w:val="00447442"/>
    <w:rsid w:val="0044782B"/>
    <w:rsid w:val="00447FC4"/>
    <w:rsid w:val="00450A90"/>
    <w:rsid w:val="00450EF7"/>
    <w:rsid w:val="0045136C"/>
    <w:rsid w:val="004516B9"/>
    <w:rsid w:val="0045199E"/>
    <w:rsid w:val="0045232E"/>
    <w:rsid w:val="00452526"/>
    <w:rsid w:val="00452D8E"/>
    <w:rsid w:val="004530C0"/>
    <w:rsid w:val="00453166"/>
    <w:rsid w:val="00453C87"/>
    <w:rsid w:val="0045415E"/>
    <w:rsid w:val="004548BB"/>
    <w:rsid w:val="004553D7"/>
    <w:rsid w:val="00455576"/>
    <w:rsid w:val="004555AC"/>
    <w:rsid w:val="00456845"/>
    <w:rsid w:val="00457172"/>
    <w:rsid w:val="00457ADC"/>
    <w:rsid w:val="0046046F"/>
    <w:rsid w:val="0046058E"/>
    <w:rsid w:val="0046095B"/>
    <w:rsid w:val="00460EC9"/>
    <w:rsid w:val="00461DEF"/>
    <w:rsid w:val="004627D7"/>
    <w:rsid w:val="00462B68"/>
    <w:rsid w:val="004632BC"/>
    <w:rsid w:val="00463C12"/>
    <w:rsid w:val="00464A53"/>
    <w:rsid w:val="00464AA6"/>
    <w:rsid w:val="00464DD6"/>
    <w:rsid w:val="00464EEE"/>
    <w:rsid w:val="0046522A"/>
    <w:rsid w:val="00466A5B"/>
    <w:rsid w:val="00467077"/>
    <w:rsid w:val="00467723"/>
    <w:rsid w:val="00470416"/>
    <w:rsid w:val="0047063A"/>
    <w:rsid w:val="00470A35"/>
    <w:rsid w:val="004716B5"/>
    <w:rsid w:val="0047202E"/>
    <w:rsid w:val="0047237D"/>
    <w:rsid w:val="00472B02"/>
    <w:rsid w:val="00473E8D"/>
    <w:rsid w:val="00474006"/>
    <w:rsid w:val="004743C1"/>
    <w:rsid w:val="0047547B"/>
    <w:rsid w:val="00475A29"/>
    <w:rsid w:val="00476722"/>
    <w:rsid w:val="00476BE2"/>
    <w:rsid w:val="00476C4D"/>
    <w:rsid w:val="004773E7"/>
    <w:rsid w:val="0048060F"/>
    <w:rsid w:val="00480945"/>
    <w:rsid w:val="00481B9F"/>
    <w:rsid w:val="004822AA"/>
    <w:rsid w:val="00482501"/>
    <w:rsid w:val="004826A9"/>
    <w:rsid w:val="004827CE"/>
    <w:rsid w:val="00482B84"/>
    <w:rsid w:val="00482BD2"/>
    <w:rsid w:val="00482EEB"/>
    <w:rsid w:val="00482F14"/>
    <w:rsid w:val="0048317E"/>
    <w:rsid w:val="004836FE"/>
    <w:rsid w:val="00483AC1"/>
    <w:rsid w:val="00483C4B"/>
    <w:rsid w:val="00487651"/>
    <w:rsid w:val="00487ABD"/>
    <w:rsid w:val="0049007A"/>
    <w:rsid w:val="00490251"/>
    <w:rsid w:val="00490733"/>
    <w:rsid w:val="00491768"/>
    <w:rsid w:val="00491991"/>
    <w:rsid w:val="004923CC"/>
    <w:rsid w:val="0049258F"/>
    <w:rsid w:val="00493D2D"/>
    <w:rsid w:val="0049452A"/>
    <w:rsid w:val="004947DB"/>
    <w:rsid w:val="0049487D"/>
    <w:rsid w:val="00494BE6"/>
    <w:rsid w:val="004950DB"/>
    <w:rsid w:val="004952B7"/>
    <w:rsid w:val="00496409"/>
    <w:rsid w:val="00496AAD"/>
    <w:rsid w:val="00496DC6"/>
    <w:rsid w:val="00496EFB"/>
    <w:rsid w:val="004972D1"/>
    <w:rsid w:val="004A0294"/>
    <w:rsid w:val="004A0678"/>
    <w:rsid w:val="004A0854"/>
    <w:rsid w:val="004A10C6"/>
    <w:rsid w:val="004A12B3"/>
    <w:rsid w:val="004A178D"/>
    <w:rsid w:val="004A2CAE"/>
    <w:rsid w:val="004A2DD5"/>
    <w:rsid w:val="004A30C0"/>
    <w:rsid w:val="004A35EC"/>
    <w:rsid w:val="004A3B0C"/>
    <w:rsid w:val="004A49F9"/>
    <w:rsid w:val="004A4BE5"/>
    <w:rsid w:val="004A4DE8"/>
    <w:rsid w:val="004A5165"/>
    <w:rsid w:val="004A5379"/>
    <w:rsid w:val="004A543C"/>
    <w:rsid w:val="004A58A8"/>
    <w:rsid w:val="004A626E"/>
    <w:rsid w:val="004A70A7"/>
    <w:rsid w:val="004A72B8"/>
    <w:rsid w:val="004A72CD"/>
    <w:rsid w:val="004A7392"/>
    <w:rsid w:val="004A7B71"/>
    <w:rsid w:val="004B0113"/>
    <w:rsid w:val="004B06CF"/>
    <w:rsid w:val="004B0D8C"/>
    <w:rsid w:val="004B1CB1"/>
    <w:rsid w:val="004B1E34"/>
    <w:rsid w:val="004B256C"/>
    <w:rsid w:val="004B3B89"/>
    <w:rsid w:val="004B4196"/>
    <w:rsid w:val="004B477C"/>
    <w:rsid w:val="004B4B66"/>
    <w:rsid w:val="004B5240"/>
    <w:rsid w:val="004B57CC"/>
    <w:rsid w:val="004B5884"/>
    <w:rsid w:val="004B59EA"/>
    <w:rsid w:val="004B7240"/>
    <w:rsid w:val="004B740F"/>
    <w:rsid w:val="004B7978"/>
    <w:rsid w:val="004B7A57"/>
    <w:rsid w:val="004B7A7B"/>
    <w:rsid w:val="004B7A7F"/>
    <w:rsid w:val="004B7B37"/>
    <w:rsid w:val="004C05A0"/>
    <w:rsid w:val="004C073B"/>
    <w:rsid w:val="004C0A39"/>
    <w:rsid w:val="004C0AE0"/>
    <w:rsid w:val="004C13DC"/>
    <w:rsid w:val="004C16A6"/>
    <w:rsid w:val="004C1EEB"/>
    <w:rsid w:val="004C27B5"/>
    <w:rsid w:val="004C2C4C"/>
    <w:rsid w:val="004C2CC4"/>
    <w:rsid w:val="004C33ED"/>
    <w:rsid w:val="004C36A2"/>
    <w:rsid w:val="004C3B82"/>
    <w:rsid w:val="004C42D7"/>
    <w:rsid w:val="004C4306"/>
    <w:rsid w:val="004C4601"/>
    <w:rsid w:val="004C47A7"/>
    <w:rsid w:val="004C5177"/>
    <w:rsid w:val="004C55E6"/>
    <w:rsid w:val="004C681C"/>
    <w:rsid w:val="004C6E65"/>
    <w:rsid w:val="004C6F72"/>
    <w:rsid w:val="004C7209"/>
    <w:rsid w:val="004C73E7"/>
    <w:rsid w:val="004C76A4"/>
    <w:rsid w:val="004C7749"/>
    <w:rsid w:val="004C7AB6"/>
    <w:rsid w:val="004C7DDB"/>
    <w:rsid w:val="004D001B"/>
    <w:rsid w:val="004D0215"/>
    <w:rsid w:val="004D0247"/>
    <w:rsid w:val="004D02A1"/>
    <w:rsid w:val="004D04CF"/>
    <w:rsid w:val="004D0CC3"/>
    <w:rsid w:val="004D1779"/>
    <w:rsid w:val="004D1D20"/>
    <w:rsid w:val="004D215F"/>
    <w:rsid w:val="004D2A2B"/>
    <w:rsid w:val="004D2D9D"/>
    <w:rsid w:val="004D3571"/>
    <w:rsid w:val="004D3BCB"/>
    <w:rsid w:val="004D3DF6"/>
    <w:rsid w:val="004D3EA9"/>
    <w:rsid w:val="004D522D"/>
    <w:rsid w:val="004D53FD"/>
    <w:rsid w:val="004D5A18"/>
    <w:rsid w:val="004D5AD4"/>
    <w:rsid w:val="004D6D6B"/>
    <w:rsid w:val="004D7640"/>
    <w:rsid w:val="004D7734"/>
    <w:rsid w:val="004E1103"/>
    <w:rsid w:val="004E1AF7"/>
    <w:rsid w:val="004E1F2C"/>
    <w:rsid w:val="004E238F"/>
    <w:rsid w:val="004E2617"/>
    <w:rsid w:val="004E2AAD"/>
    <w:rsid w:val="004E2EF9"/>
    <w:rsid w:val="004E3188"/>
    <w:rsid w:val="004E3644"/>
    <w:rsid w:val="004E3F7B"/>
    <w:rsid w:val="004E435F"/>
    <w:rsid w:val="004E4F75"/>
    <w:rsid w:val="004E50FB"/>
    <w:rsid w:val="004E563D"/>
    <w:rsid w:val="004E58AE"/>
    <w:rsid w:val="004E5BC4"/>
    <w:rsid w:val="004E5E29"/>
    <w:rsid w:val="004E61F3"/>
    <w:rsid w:val="004E62DC"/>
    <w:rsid w:val="004E6381"/>
    <w:rsid w:val="004E6C41"/>
    <w:rsid w:val="004E71E0"/>
    <w:rsid w:val="004E7751"/>
    <w:rsid w:val="004E7AB1"/>
    <w:rsid w:val="004F0041"/>
    <w:rsid w:val="004F01D3"/>
    <w:rsid w:val="004F1135"/>
    <w:rsid w:val="004F125C"/>
    <w:rsid w:val="004F14B4"/>
    <w:rsid w:val="004F1EF6"/>
    <w:rsid w:val="004F278E"/>
    <w:rsid w:val="004F2897"/>
    <w:rsid w:val="004F2CF8"/>
    <w:rsid w:val="004F3879"/>
    <w:rsid w:val="004F3AFF"/>
    <w:rsid w:val="004F47BD"/>
    <w:rsid w:val="004F4B8D"/>
    <w:rsid w:val="004F52EC"/>
    <w:rsid w:val="004F5648"/>
    <w:rsid w:val="004F5A62"/>
    <w:rsid w:val="004F5C6C"/>
    <w:rsid w:val="004F6582"/>
    <w:rsid w:val="004F65E6"/>
    <w:rsid w:val="004F706E"/>
    <w:rsid w:val="004F777E"/>
    <w:rsid w:val="004F7851"/>
    <w:rsid w:val="00500D6A"/>
    <w:rsid w:val="00500F71"/>
    <w:rsid w:val="00500F99"/>
    <w:rsid w:val="00501564"/>
    <w:rsid w:val="00501F44"/>
    <w:rsid w:val="00502166"/>
    <w:rsid w:val="005023C9"/>
    <w:rsid w:val="00502FC4"/>
    <w:rsid w:val="0050378E"/>
    <w:rsid w:val="00504E16"/>
    <w:rsid w:val="00505166"/>
    <w:rsid w:val="005052BC"/>
    <w:rsid w:val="0050559D"/>
    <w:rsid w:val="0050588A"/>
    <w:rsid w:val="005059B3"/>
    <w:rsid w:val="00505BCA"/>
    <w:rsid w:val="00505FD3"/>
    <w:rsid w:val="00506039"/>
    <w:rsid w:val="00506FE0"/>
    <w:rsid w:val="00506FF8"/>
    <w:rsid w:val="00507C38"/>
    <w:rsid w:val="00507C9A"/>
    <w:rsid w:val="00510021"/>
    <w:rsid w:val="00510608"/>
    <w:rsid w:val="00510890"/>
    <w:rsid w:val="00510F94"/>
    <w:rsid w:val="00510FDF"/>
    <w:rsid w:val="00511303"/>
    <w:rsid w:val="0051193F"/>
    <w:rsid w:val="00511986"/>
    <w:rsid w:val="00511F72"/>
    <w:rsid w:val="00512804"/>
    <w:rsid w:val="00512AD5"/>
    <w:rsid w:val="00512C55"/>
    <w:rsid w:val="00512CBD"/>
    <w:rsid w:val="0051372E"/>
    <w:rsid w:val="00513E80"/>
    <w:rsid w:val="005145B6"/>
    <w:rsid w:val="005145E1"/>
    <w:rsid w:val="00514A90"/>
    <w:rsid w:val="00514FEC"/>
    <w:rsid w:val="00515280"/>
    <w:rsid w:val="005155F6"/>
    <w:rsid w:val="00515B87"/>
    <w:rsid w:val="0051626C"/>
    <w:rsid w:val="00516A58"/>
    <w:rsid w:val="00516BED"/>
    <w:rsid w:val="00520539"/>
    <w:rsid w:val="00520B9C"/>
    <w:rsid w:val="00520BBC"/>
    <w:rsid w:val="00522847"/>
    <w:rsid w:val="00522B91"/>
    <w:rsid w:val="00522DCA"/>
    <w:rsid w:val="00523754"/>
    <w:rsid w:val="005237E6"/>
    <w:rsid w:val="005239E9"/>
    <w:rsid w:val="00524104"/>
    <w:rsid w:val="005255F9"/>
    <w:rsid w:val="005263E0"/>
    <w:rsid w:val="0052667B"/>
    <w:rsid w:val="005268C4"/>
    <w:rsid w:val="005269CC"/>
    <w:rsid w:val="0052713A"/>
    <w:rsid w:val="005271C3"/>
    <w:rsid w:val="00530A43"/>
    <w:rsid w:val="005311BD"/>
    <w:rsid w:val="005311EC"/>
    <w:rsid w:val="0053185D"/>
    <w:rsid w:val="005323F1"/>
    <w:rsid w:val="00532431"/>
    <w:rsid w:val="00532556"/>
    <w:rsid w:val="00532784"/>
    <w:rsid w:val="0053332F"/>
    <w:rsid w:val="005345C9"/>
    <w:rsid w:val="0053508E"/>
    <w:rsid w:val="00535473"/>
    <w:rsid w:val="00535CC1"/>
    <w:rsid w:val="00536C15"/>
    <w:rsid w:val="00537307"/>
    <w:rsid w:val="005376F1"/>
    <w:rsid w:val="00537C26"/>
    <w:rsid w:val="00537C36"/>
    <w:rsid w:val="00540443"/>
    <w:rsid w:val="005407BF"/>
    <w:rsid w:val="00540FCD"/>
    <w:rsid w:val="0054161B"/>
    <w:rsid w:val="00541873"/>
    <w:rsid w:val="005423F8"/>
    <w:rsid w:val="00542571"/>
    <w:rsid w:val="00542A24"/>
    <w:rsid w:val="00543555"/>
    <w:rsid w:val="00543E24"/>
    <w:rsid w:val="00543FB9"/>
    <w:rsid w:val="00544524"/>
    <w:rsid w:val="00544601"/>
    <w:rsid w:val="00544809"/>
    <w:rsid w:val="00544AA0"/>
    <w:rsid w:val="00544E0F"/>
    <w:rsid w:val="00545A5C"/>
    <w:rsid w:val="005466BA"/>
    <w:rsid w:val="00547524"/>
    <w:rsid w:val="00547893"/>
    <w:rsid w:val="00547B37"/>
    <w:rsid w:val="00547EED"/>
    <w:rsid w:val="005504EA"/>
    <w:rsid w:val="00550973"/>
    <w:rsid w:val="00551490"/>
    <w:rsid w:val="005517B8"/>
    <w:rsid w:val="00551BFC"/>
    <w:rsid w:val="005532C8"/>
    <w:rsid w:val="00553E14"/>
    <w:rsid w:val="00553F71"/>
    <w:rsid w:val="00554225"/>
    <w:rsid w:val="005551D8"/>
    <w:rsid w:val="0055520B"/>
    <w:rsid w:val="00555C29"/>
    <w:rsid w:val="00555C38"/>
    <w:rsid w:val="0055687C"/>
    <w:rsid w:val="00556CA9"/>
    <w:rsid w:val="0055729F"/>
    <w:rsid w:val="00557448"/>
    <w:rsid w:val="00557522"/>
    <w:rsid w:val="00557E49"/>
    <w:rsid w:val="00560578"/>
    <w:rsid w:val="005609AE"/>
    <w:rsid w:val="005609B5"/>
    <w:rsid w:val="0056194F"/>
    <w:rsid w:val="00561B70"/>
    <w:rsid w:val="0056206F"/>
    <w:rsid w:val="00562719"/>
    <w:rsid w:val="005630F5"/>
    <w:rsid w:val="0056364C"/>
    <w:rsid w:val="00563AD6"/>
    <w:rsid w:val="00563B03"/>
    <w:rsid w:val="005649D8"/>
    <w:rsid w:val="00564BFD"/>
    <w:rsid w:val="00564E40"/>
    <w:rsid w:val="0056525E"/>
    <w:rsid w:val="00565E33"/>
    <w:rsid w:val="00566651"/>
    <w:rsid w:val="005666BC"/>
    <w:rsid w:val="00566757"/>
    <w:rsid w:val="00566DE1"/>
    <w:rsid w:val="005673CE"/>
    <w:rsid w:val="0057070C"/>
    <w:rsid w:val="0057143E"/>
    <w:rsid w:val="00571532"/>
    <w:rsid w:val="00572B74"/>
    <w:rsid w:val="00572FD7"/>
    <w:rsid w:val="0057330E"/>
    <w:rsid w:val="00573E34"/>
    <w:rsid w:val="00573F43"/>
    <w:rsid w:val="0057408E"/>
    <w:rsid w:val="00574403"/>
    <w:rsid w:val="00575C47"/>
    <w:rsid w:val="00575E7B"/>
    <w:rsid w:val="005774F5"/>
    <w:rsid w:val="00577CBE"/>
    <w:rsid w:val="00580161"/>
    <w:rsid w:val="00580412"/>
    <w:rsid w:val="005806AF"/>
    <w:rsid w:val="0058101C"/>
    <w:rsid w:val="005811EE"/>
    <w:rsid w:val="005815C9"/>
    <w:rsid w:val="005819BC"/>
    <w:rsid w:val="0058249E"/>
    <w:rsid w:val="00582504"/>
    <w:rsid w:val="005827DB"/>
    <w:rsid w:val="005830A6"/>
    <w:rsid w:val="0058361C"/>
    <w:rsid w:val="005842C0"/>
    <w:rsid w:val="00585019"/>
    <w:rsid w:val="00585D71"/>
    <w:rsid w:val="00586056"/>
    <w:rsid w:val="005863E6"/>
    <w:rsid w:val="00586AE5"/>
    <w:rsid w:val="00586F1A"/>
    <w:rsid w:val="00587421"/>
    <w:rsid w:val="00587702"/>
    <w:rsid w:val="00587BB9"/>
    <w:rsid w:val="00587F50"/>
    <w:rsid w:val="0059000F"/>
    <w:rsid w:val="00590725"/>
    <w:rsid w:val="00590826"/>
    <w:rsid w:val="00590ADF"/>
    <w:rsid w:val="00590BE3"/>
    <w:rsid w:val="005919D2"/>
    <w:rsid w:val="00592546"/>
    <w:rsid w:val="00592BBE"/>
    <w:rsid w:val="00592D5A"/>
    <w:rsid w:val="005934B4"/>
    <w:rsid w:val="00594153"/>
    <w:rsid w:val="0059422A"/>
    <w:rsid w:val="00594A34"/>
    <w:rsid w:val="00594B21"/>
    <w:rsid w:val="00595189"/>
    <w:rsid w:val="0059605B"/>
    <w:rsid w:val="00596127"/>
    <w:rsid w:val="0059619A"/>
    <w:rsid w:val="0059633E"/>
    <w:rsid w:val="00597B9E"/>
    <w:rsid w:val="005A067A"/>
    <w:rsid w:val="005A0AD6"/>
    <w:rsid w:val="005A0F72"/>
    <w:rsid w:val="005A146A"/>
    <w:rsid w:val="005A16FF"/>
    <w:rsid w:val="005A17F7"/>
    <w:rsid w:val="005A1BBF"/>
    <w:rsid w:val="005A1ECA"/>
    <w:rsid w:val="005A1FE8"/>
    <w:rsid w:val="005A24BA"/>
    <w:rsid w:val="005A2A5A"/>
    <w:rsid w:val="005A3516"/>
    <w:rsid w:val="005A3B84"/>
    <w:rsid w:val="005A470F"/>
    <w:rsid w:val="005A5BA4"/>
    <w:rsid w:val="005A6F1F"/>
    <w:rsid w:val="005B020E"/>
    <w:rsid w:val="005B0C9C"/>
    <w:rsid w:val="005B0E1D"/>
    <w:rsid w:val="005B134B"/>
    <w:rsid w:val="005B1DD9"/>
    <w:rsid w:val="005B287B"/>
    <w:rsid w:val="005B2CBC"/>
    <w:rsid w:val="005B3330"/>
    <w:rsid w:val="005B386E"/>
    <w:rsid w:val="005B41D0"/>
    <w:rsid w:val="005B42C1"/>
    <w:rsid w:val="005B490D"/>
    <w:rsid w:val="005B5717"/>
    <w:rsid w:val="005B6376"/>
    <w:rsid w:val="005B6C81"/>
    <w:rsid w:val="005B7884"/>
    <w:rsid w:val="005C0268"/>
    <w:rsid w:val="005C04C9"/>
    <w:rsid w:val="005C0A38"/>
    <w:rsid w:val="005C146D"/>
    <w:rsid w:val="005C1BAC"/>
    <w:rsid w:val="005C2054"/>
    <w:rsid w:val="005C2BC6"/>
    <w:rsid w:val="005C3455"/>
    <w:rsid w:val="005C3E3B"/>
    <w:rsid w:val="005C4A90"/>
    <w:rsid w:val="005C54FB"/>
    <w:rsid w:val="005C64D9"/>
    <w:rsid w:val="005C65A1"/>
    <w:rsid w:val="005C6CBB"/>
    <w:rsid w:val="005C7187"/>
    <w:rsid w:val="005C73BC"/>
    <w:rsid w:val="005C76C6"/>
    <w:rsid w:val="005C7D1D"/>
    <w:rsid w:val="005D0057"/>
    <w:rsid w:val="005D02DF"/>
    <w:rsid w:val="005D0B8D"/>
    <w:rsid w:val="005D0E79"/>
    <w:rsid w:val="005D0E7F"/>
    <w:rsid w:val="005D1154"/>
    <w:rsid w:val="005D19BF"/>
    <w:rsid w:val="005D1D8C"/>
    <w:rsid w:val="005D21D6"/>
    <w:rsid w:val="005D284B"/>
    <w:rsid w:val="005D33C4"/>
    <w:rsid w:val="005D3FFE"/>
    <w:rsid w:val="005D4402"/>
    <w:rsid w:val="005D45A3"/>
    <w:rsid w:val="005D46F3"/>
    <w:rsid w:val="005D4A34"/>
    <w:rsid w:val="005D4FA3"/>
    <w:rsid w:val="005D5A81"/>
    <w:rsid w:val="005D5BE8"/>
    <w:rsid w:val="005D6124"/>
    <w:rsid w:val="005D61C1"/>
    <w:rsid w:val="005D70C2"/>
    <w:rsid w:val="005D7872"/>
    <w:rsid w:val="005D7D1C"/>
    <w:rsid w:val="005D7E8C"/>
    <w:rsid w:val="005E0441"/>
    <w:rsid w:val="005E1232"/>
    <w:rsid w:val="005E147B"/>
    <w:rsid w:val="005E1519"/>
    <w:rsid w:val="005E31D8"/>
    <w:rsid w:val="005E335B"/>
    <w:rsid w:val="005E362B"/>
    <w:rsid w:val="005E3C35"/>
    <w:rsid w:val="005E3C50"/>
    <w:rsid w:val="005E3CAF"/>
    <w:rsid w:val="005E5E80"/>
    <w:rsid w:val="005E653B"/>
    <w:rsid w:val="005E6667"/>
    <w:rsid w:val="005E6C9B"/>
    <w:rsid w:val="005E6F92"/>
    <w:rsid w:val="005E775B"/>
    <w:rsid w:val="005E7D52"/>
    <w:rsid w:val="005E7F2E"/>
    <w:rsid w:val="005F0243"/>
    <w:rsid w:val="005F0402"/>
    <w:rsid w:val="005F0643"/>
    <w:rsid w:val="005F10C8"/>
    <w:rsid w:val="005F28B2"/>
    <w:rsid w:val="005F3A39"/>
    <w:rsid w:val="005F464D"/>
    <w:rsid w:val="005F4687"/>
    <w:rsid w:val="005F4B1F"/>
    <w:rsid w:val="005F4C84"/>
    <w:rsid w:val="005F5067"/>
    <w:rsid w:val="005F5231"/>
    <w:rsid w:val="005F527E"/>
    <w:rsid w:val="005F5486"/>
    <w:rsid w:val="005F5A4F"/>
    <w:rsid w:val="005F68F4"/>
    <w:rsid w:val="005F75B2"/>
    <w:rsid w:val="00600333"/>
    <w:rsid w:val="00602F73"/>
    <w:rsid w:val="00603092"/>
    <w:rsid w:val="006030D3"/>
    <w:rsid w:val="0060325B"/>
    <w:rsid w:val="006032F1"/>
    <w:rsid w:val="00603A8B"/>
    <w:rsid w:val="00604176"/>
    <w:rsid w:val="00604594"/>
    <w:rsid w:val="006046CD"/>
    <w:rsid w:val="00605527"/>
    <w:rsid w:val="006057BD"/>
    <w:rsid w:val="00605F91"/>
    <w:rsid w:val="00606CFD"/>
    <w:rsid w:val="006071CF"/>
    <w:rsid w:val="006072BD"/>
    <w:rsid w:val="006077AC"/>
    <w:rsid w:val="00607B7D"/>
    <w:rsid w:val="00607E14"/>
    <w:rsid w:val="006104B7"/>
    <w:rsid w:val="00610D62"/>
    <w:rsid w:val="006115EF"/>
    <w:rsid w:val="00611BCE"/>
    <w:rsid w:val="00611F8E"/>
    <w:rsid w:val="006122A4"/>
    <w:rsid w:val="006124CF"/>
    <w:rsid w:val="006127D0"/>
    <w:rsid w:val="00612CF0"/>
    <w:rsid w:val="00613921"/>
    <w:rsid w:val="00613A24"/>
    <w:rsid w:val="00613E35"/>
    <w:rsid w:val="00614744"/>
    <w:rsid w:val="00614CEF"/>
    <w:rsid w:val="00615C9A"/>
    <w:rsid w:val="00615E47"/>
    <w:rsid w:val="00616785"/>
    <w:rsid w:val="0061683A"/>
    <w:rsid w:val="006176F2"/>
    <w:rsid w:val="0061774A"/>
    <w:rsid w:val="0061780B"/>
    <w:rsid w:val="00617870"/>
    <w:rsid w:val="00622178"/>
    <w:rsid w:val="00622278"/>
    <w:rsid w:val="00623631"/>
    <w:rsid w:val="00624EFC"/>
    <w:rsid w:val="0062560B"/>
    <w:rsid w:val="00627146"/>
    <w:rsid w:val="00627867"/>
    <w:rsid w:val="00627868"/>
    <w:rsid w:val="00627D7B"/>
    <w:rsid w:val="00627FAA"/>
    <w:rsid w:val="0063099E"/>
    <w:rsid w:val="00631706"/>
    <w:rsid w:val="00632049"/>
    <w:rsid w:val="00632FE7"/>
    <w:rsid w:val="006335C4"/>
    <w:rsid w:val="00633C34"/>
    <w:rsid w:val="00633E29"/>
    <w:rsid w:val="00634289"/>
    <w:rsid w:val="006343A4"/>
    <w:rsid w:val="006349F6"/>
    <w:rsid w:val="0063550B"/>
    <w:rsid w:val="00635960"/>
    <w:rsid w:val="006374D5"/>
    <w:rsid w:val="00637B28"/>
    <w:rsid w:val="00637C43"/>
    <w:rsid w:val="006401BF"/>
    <w:rsid w:val="006401EF"/>
    <w:rsid w:val="006403F9"/>
    <w:rsid w:val="00640842"/>
    <w:rsid w:val="00640A29"/>
    <w:rsid w:val="0064239F"/>
    <w:rsid w:val="00643942"/>
    <w:rsid w:val="00643C7E"/>
    <w:rsid w:val="00643F24"/>
    <w:rsid w:val="00644213"/>
    <w:rsid w:val="00644448"/>
    <w:rsid w:val="00645550"/>
    <w:rsid w:val="00645A89"/>
    <w:rsid w:val="006466CF"/>
    <w:rsid w:val="00647D3A"/>
    <w:rsid w:val="006500F4"/>
    <w:rsid w:val="00650426"/>
    <w:rsid w:val="00650ED4"/>
    <w:rsid w:val="006510BA"/>
    <w:rsid w:val="006519E6"/>
    <w:rsid w:val="00651D93"/>
    <w:rsid w:val="00652038"/>
    <w:rsid w:val="00652367"/>
    <w:rsid w:val="00653CF2"/>
    <w:rsid w:val="00653F67"/>
    <w:rsid w:val="006540C7"/>
    <w:rsid w:val="00654C00"/>
    <w:rsid w:val="0065508C"/>
    <w:rsid w:val="0065520F"/>
    <w:rsid w:val="00655297"/>
    <w:rsid w:val="00656290"/>
    <w:rsid w:val="00656E0E"/>
    <w:rsid w:val="00657250"/>
    <w:rsid w:val="0065729A"/>
    <w:rsid w:val="00657539"/>
    <w:rsid w:val="006577C6"/>
    <w:rsid w:val="0066015E"/>
    <w:rsid w:val="00660175"/>
    <w:rsid w:val="006601DC"/>
    <w:rsid w:val="00660C04"/>
    <w:rsid w:val="00661215"/>
    <w:rsid w:val="00661486"/>
    <w:rsid w:val="00661FB2"/>
    <w:rsid w:val="0066205E"/>
    <w:rsid w:val="0066243D"/>
    <w:rsid w:val="00663D11"/>
    <w:rsid w:val="0066476B"/>
    <w:rsid w:val="006649F3"/>
    <w:rsid w:val="00666DB2"/>
    <w:rsid w:val="006672F1"/>
    <w:rsid w:val="00667352"/>
    <w:rsid w:val="00670B51"/>
    <w:rsid w:val="00670C3C"/>
    <w:rsid w:val="006719B7"/>
    <w:rsid w:val="00671D4F"/>
    <w:rsid w:val="00671F08"/>
    <w:rsid w:val="006725A5"/>
    <w:rsid w:val="00673099"/>
    <w:rsid w:val="00673A2C"/>
    <w:rsid w:val="00673AB1"/>
    <w:rsid w:val="0067432E"/>
    <w:rsid w:val="0067433C"/>
    <w:rsid w:val="0067442D"/>
    <w:rsid w:val="00674909"/>
    <w:rsid w:val="006751FA"/>
    <w:rsid w:val="006760BD"/>
    <w:rsid w:val="00676133"/>
    <w:rsid w:val="006763FD"/>
    <w:rsid w:val="006768CB"/>
    <w:rsid w:val="00676B66"/>
    <w:rsid w:val="0067722B"/>
    <w:rsid w:val="0067733C"/>
    <w:rsid w:val="00677428"/>
    <w:rsid w:val="006776E0"/>
    <w:rsid w:val="00677869"/>
    <w:rsid w:val="006800CE"/>
    <w:rsid w:val="006803CF"/>
    <w:rsid w:val="0068180F"/>
    <w:rsid w:val="00681C2F"/>
    <w:rsid w:val="0068204B"/>
    <w:rsid w:val="006823F3"/>
    <w:rsid w:val="00682866"/>
    <w:rsid w:val="00682A96"/>
    <w:rsid w:val="00682F8D"/>
    <w:rsid w:val="00683319"/>
    <w:rsid w:val="0068387E"/>
    <w:rsid w:val="00684885"/>
    <w:rsid w:val="00684ADA"/>
    <w:rsid w:val="00685002"/>
    <w:rsid w:val="006856B8"/>
    <w:rsid w:val="0068572C"/>
    <w:rsid w:val="006858BD"/>
    <w:rsid w:val="00685974"/>
    <w:rsid w:val="00687D82"/>
    <w:rsid w:val="00690E7D"/>
    <w:rsid w:val="0069121B"/>
    <w:rsid w:val="006917FE"/>
    <w:rsid w:val="00691D85"/>
    <w:rsid w:val="0069238E"/>
    <w:rsid w:val="006924BC"/>
    <w:rsid w:val="006929A6"/>
    <w:rsid w:val="00692E38"/>
    <w:rsid w:val="00693220"/>
    <w:rsid w:val="006939CA"/>
    <w:rsid w:val="00694A66"/>
    <w:rsid w:val="00695226"/>
    <w:rsid w:val="00695C35"/>
    <w:rsid w:val="006961C0"/>
    <w:rsid w:val="00696BF5"/>
    <w:rsid w:val="00697EA5"/>
    <w:rsid w:val="00697F88"/>
    <w:rsid w:val="006A013D"/>
    <w:rsid w:val="006A0B44"/>
    <w:rsid w:val="006A0CE8"/>
    <w:rsid w:val="006A13EA"/>
    <w:rsid w:val="006A1F4C"/>
    <w:rsid w:val="006A43B9"/>
    <w:rsid w:val="006A4A36"/>
    <w:rsid w:val="006A5010"/>
    <w:rsid w:val="006A5208"/>
    <w:rsid w:val="006A5405"/>
    <w:rsid w:val="006A6239"/>
    <w:rsid w:val="006A697D"/>
    <w:rsid w:val="006A6B55"/>
    <w:rsid w:val="006A6BBB"/>
    <w:rsid w:val="006A74E2"/>
    <w:rsid w:val="006A7B89"/>
    <w:rsid w:val="006A7C94"/>
    <w:rsid w:val="006A7EAE"/>
    <w:rsid w:val="006A7EB8"/>
    <w:rsid w:val="006B0745"/>
    <w:rsid w:val="006B0E7C"/>
    <w:rsid w:val="006B1CAE"/>
    <w:rsid w:val="006B21A7"/>
    <w:rsid w:val="006B22B0"/>
    <w:rsid w:val="006B2418"/>
    <w:rsid w:val="006B326B"/>
    <w:rsid w:val="006B3F94"/>
    <w:rsid w:val="006B4E6B"/>
    <w:rsid w:val="006B523F"/>
    <w:rsid w:val="006B6393"/>
    <w:rsid w:val="006B667D"/>
    <w:rsid w:val="006B7370"/>
    <w:rsid w:val="006B73DA"/>
    <w:rsid w:val="006B799D"/>
    <w:rsid w:val="006B7FDE"/>
    <w:rsid w:val="006C03E1"/>
    <w:rsid w:val="006C0EBD"/>
    <w:rsid w:val="006C108F"/>
    <w:rsid w:val="006C1477"/>
    <w:rsid w:val="006C19DE"/>
    <w:rsid w:val="006C1BD1"/>
    <w:rsid w:val="006C1D1C"/>
    <w:rsid w:val="006C338F"/>
    <w:rsid w:val="006C33AC"/>
    <w:rsid w:val="006C3F9E"/>
    <w:rsid w:val="006C4024"/>
    <w:rsid w:val="006C485B"/>
    <w:rsid w:val="006C487B"/>
    <w:rsid w:val="006C4A37"/>
    <w:rsid w:val="006C4B2B"/>
    <w:rsid w:val="006C588F"/>
    <w:rsid w:val="006C599C"/>
    <w:rsid w:val="006C5B2F"/>
    <w:rsid w:val="006C5F1E"/>
    <w:rsid w:val="006C64E0"/>
    <w:rsid w:val="006C65C4"/>
    <w:rsid w:val="006C755A"/>
    <w:rsid w:val="006C7929"/>
    <w:rsid w:val="006D0154"/>
    <w:rsid w:val="006D0963"/>
    <w:rsid w:val="006D0A77"/>
    <w:rsid w:val="006D1294"/>
    <w:rsid w:val="006D1E9E"/>
    <w:rsid w:val="006D2E36"/>
    <w:rsid w:val="006D3B70"/>
    <w:rsid w:val="006D40A8"/>
    <w:rsid w:val="006D422B"/>
    <w:rsid w:val="006D4698"/>
    <w:rsid w:val="006D4E21"/>
    <w:rsid w:val="006D5941"/>
    <w:rsid w:val="006D598E"/>
    <w:rsid w:val="006D6951"/>
    <w:rsid w:val="006D6F18"/>
    <w:rsid w:val="006E02D7"/>
    <w:rsid w:val="006E05A8"/>
    <w:rsid w:val="006E0B5E"/>
    <w:rsid w:val="006E1250"/>
    <w:rsid w:val="006E139B"/>
    <w:rsid w:val="006E13E3"/>
    <w:rsid w:val="006E20A4"/>
    <w:rsid w:val="006E23BB"/>
    <w:rsid w:val="006E25D0"/>
    <w:rsid w:val="006E279E"/>
    <w:rsid w:val="006E2A29"/>
    <w:rsid w:val="006E4305"/>
    <w:rsid w:val="006E482E"/>
    <w:rsid w:val="006E4CEA"/>
    <w:rsid w:val="006E5062"/>
    <w:rsid w:val="006E5728"/>
    <w:rsid w:val="006E64F1"/>
    <w:rsid w:val="006E6AF3"/>
    <w:rsid w:val="006E6FF1"/>
    <w:rsid w:val="006E75C6"/>
    <w:rsid w:val="006E7E3A"/>
    <w:rsid w:val="006F0273"/>
    <w:rsid w:val="006F02D4"/>
    <w:rsid w:val="006F0406"/>
    <w:rsid w:val="006F0601"/>
    <w:rsid w:val="006F0BE6"/>
    <w:rsid w:val="006F1556"/>
    <w:rsid w:val="006F1837"/>
    <w:rsid w:val="006F26FB"/>
    <w:rsid w:val="006F28CC"/>
    <w:rsid w:val="006F29B9"/>
    <w:rsid w:val="006F2CB8"/>
    <w:rsid w:val="006F39B6"/>
    <w:rsid w:val="006F3D3F"/>
    <w:rsid w:val="006F4819"/>
    <w:rsid w:val="006F5242"/>
    <w:rsid w:val="006F6258"/>
    <w:rsid w:val="006F67C4"/>
    <w:rsid w:val="006F6BB3"/>
    <w:rsid w:val="00700023"/>
    <w:rsid w:val="0070011E"/>
    <w:rsid w:val="007013BE"/>
    <w:rsid w:val="00701715"/>
    <w:rsid w:val="00701B12"/>
    <w:rsid w:val="00701B8C"/>
    <w:rsid w:val="00701CE3"/>
    <w:rsid w:val="00701E82"/>
    <w:rsid w:val="00701EBC"/>
    <w:rsid w:val="00701F61"/>
    <w:rsid w:val="00701F79"/>
    <w:rsid w:val="007020E3"/>
    <w:rsid w:val="00702C0E"/>
    <w:rsid w:val="007031B6"/>
    <w:rsid w:val="00703670"/>
    <w:rsid w:val="00703F28"/>
    <w:rsid w:val="00704839"/>
    <w:rsid w:val="0070492E"/>
    <w:rsid w:val="00704D4A"/>
    <w:rsid w:val="00705DDC"/>
    <w:rsid w:val="00706A80"/>
    <w:rsid w:val="00707042"/>
    <w:rsid w:val="00707294"/>
    <w:rsid w:val="00707C4E"/>
    <w:rsid w:val="007106A6"/>
    <w:rsid w:val="00710DDB"/>
    <w:rsid w:val="00711A7E"/>
    <w:rsid w:val="00711B8E"/>
    <w:rsid w:val="00711C26"/>
    <w:rsid w:val="0071469A"/>
    <w:rsid w:val="00714880"/>
    <w:rsid w:val="00714A91"/>
    <w:rsid w:val="00714D91"/>
    <w:rsid w:val="00715081"/>
    <w:rsid w:val="007159D3"/>
    <w:rsid w:val="00717991"/>
    <w:rsid w:val="007203EE"/>
    <w:rsid w:val="00720647"/>
    <w:rsid w:val="00720AD6"/>
    <w:rsid w:val="00720B4B"/>
    <w:rsid w:val="00721376"/>
    <w:rsid w:val="00721E23"/>
    <w:rsid w:val="00721F88"/>
    <w:rsid w:val="00722B88"/>
    <w:rsid w:val="007230C3"/>
    <w:rsid w:val="00724230"/>
    <w:rsid w:val="007244B5"/>
    <w:rsid w:val="0072522F"/>
    <w:rsid w:val="00725538"/>
    <w:rsid w:val="007258CE"/>
    <w:rsid w:val="00725EC6"/>
    <w:rsid w:val="00726DC2"/>
    <w:rsid w:val="00727038"/>
    <w:rsid w:val="007270C5"/>
    <w:rsid w:val="00727392"/>
    <w:rsid w:val="007305CA"/>
    <w:rsid w:val="00730CE8"/>
    <w:rsid w:val="00730DB0"/>
    <w:rsid w:val="0073117C"/>
    <w:rsid w:val="00731942"/>
    <w:rsid w:val="00731B8C"/>
    <w:rsid w:val="00731FC4"/>
    <w:rsid w:val="0073234B"/>
    <w:rsid w:val="00732880"/>
    <w:rsid w:val="0073325E"/>
    <w:rsid w:val="00733BDB"/>
    <w:rsid w:val="00734A4C"/>
    <w:rsid w:val="00735AAC"/>
    <w:rsid w:val="00735D55"/>
    <w:rsid w:val="00735E5F"/>
    <w:rsid w:val="0073678A"/>
    <w:rsid w:val="00736B23"/>
    <w:rsid w:val="00736D28"/>
    <w:rsid w:val="00736D33"/>
    <w:rsid w:val="007404FB"/>
    <w:rsid w:val="0074068E"/>
    <w:rsid w:val="00740693"/>
    <w:rsid w:val="00740BCD"/>
    <w:rsid w:val="00740C48"/>
    <w:rsid w:val="00740E34"/>
    <w:rsid w:val="0074143D"/>
    <w:rsid w:val="00742B1A"/>
    <w:rsid w:val="00743969"/>
    <w:rsid w:val="00743C74"/>
    <w:rsid w:val="0074470E"/>
    <w:rsid w:val="007447D4"/>
    <w:rsid w:val="00744E3B"/>
    <w:rsid w:val="007451A4"/>
    <w:rsid w:val="007451EA"/>
    <w:rsid w:val="00745DC1"/>
    <w:rsid w:val="007464B7"/>
    <w:rsid w:val="00747FA2"/>
    <w:rsid w:val="007506FB"/>
    <w:rsid w:val="00750FB8"/>
    <w:rsid w:val="00751B7A"/>
    <w:rsid w:val="00751C22"/>
    <w:rsid w:val="00751D09"/>
    <w:rsid w:val="00751FF9"/>
    <w:rsid w:val="007520E1"/>
    <w:rsid w:val="00753BE9"/>
    <w:rsid w:val="00753C62"/>
    <w:rsid w:val="007549C5"/>
    <w:rsid w:val="00754B61"/>
    <w:rsid w:val="00754DD0"/>
    <w:rsid w:val="007554DA"/>
    <w:rsid w:val="007555FD"/>
    <w:rsid w:val="0075569E"/>
    <w:rsid w:val="00755C49"/>
    <w:rsid w:val="00755F99"/>
    <w:rsid w:val="007563D1"/>
    <w:rsid w:val="00756780"/>
    <w:rsid w:val="00756D3B"/>
    <w:rsid w:val="0075794C"/>
    <w:rsid w:val="00757C23"/>
    <w:rsid w:val="00757F6F"/>
    <w:rsid w:val="00760818"/>
    <w:rsid w:val="00760F4C"/>
    <w:rsid w:val="0076199C"/>
    <w:rsid w:val="00761F57"/>
    <w:rsid w:val="007620B2"/>
    <w:rsid w:val="00762249"/>
    <w:rsid w:val="007630EA"/>
    <w:rsid w:val="00763300"/>
    <w:rsid w:val="00763CB8"/>
    <w:rsid w:val="007649DA"/>
    <w:rsid w:val="00764AA0"/>
    <w:rsid w:val="007654F6"/>
    <w:rsid w:val="00765E7B"/>
    <w:rsid w:val="00766152"/>
    <w:rsid w:val="007668AA"/>
    <w:rsid w:val="00770280"/>
    <w:rsid w:val="007703B5"/>
    <w:rsid w:val="00770793"/>
    <w:rsid w:val="00770B7A"/>
    <w:rsid w:val="0077100C"/>
    <w:rsid w:val="007721B5"/>
    <w:rsid w:val="00772D6C"/>
    <w:rsid w:val="00772F00"/>
    <w:rsid w:val="007730AC"/>
    <w:rsid w:val="007732B2"/>
    <w:rsid w:val="00773555"/>
    <w:rsid w:val="00773937"/>
    <w:rsid w:val="00773F35"/>
    <w:rsid w:val="0077472A"/>
    <w:rsid w:val="00774C6B"/>
    <w:rsid w:val="00774DC3"/>
    <w:rsid w:val="00774F5B"/>
    <w:rsid w:val="00775073"/>
    <w:rsid w:val="007752D4"/>
    <w:rsid w:val="007753E3"/>
    <w:rsid w:val="00775917"/>
    <w:rsid w:val="0077593A"/>
    <w:rsid w:val="00775E7D"/>
    <w:rsid w:val="007760DB"/>
    <w:rsid w:val="007764D7"/>
    <w:rsid w:val="0078036A"/>
    <w:rsid w:val="00780BB4"/>
    <w:rsid w:val="00780DB7"/>
    <w:rsid w:val="00781786"/>
    <w:rsid w:val="00781A78"/>
    <w:rsid w:val="00781E3F"/>
    <w:rsid w:val="00782F16"/>
    <w:rsid w:val="007831F5"/>
    <w:rsid w:val="0078384D"/>
    <w:rsid w:val="007845DB"/>
    <w:rsid w:val="00785233"/>
    <w:rsid w:val="007855F2"/>
    <w:rsid w:val="00785F83"/>
    <w:rsid w:val="007862AD"/>
    <w:rsid w:val="0078663E"/>
    <w:rsid w:val="0078694B"/>
    <w:rsid w:val="00787B32"/>
    <w:rsid w:val="007905EB"/>
    <w:rsid w:val="0079062A"/>
    <w:rsid w:val="00790801"/>
    <w:rsid w:val="00790C55"/>
    <w:rsid w:val="00790F72"/>
    <w:rsid w:val="00791AC7"/>
    <w:rsid w:val="00791ACC"/>
    <w:rsid w:val="00791CBE"/>
    <w:rsid w:val="00791D2E"/>
    <w:rsid w:val="0079209F"/>
    <w:rsid w:val="007921CD"/>
    <w:rsid w:val="0079266A"/>
    <w:rsid w:val="00792BE2"/>
    <w:rsid w:val="00792D92"/>
    <w:rsid w:val="00793114"/>
    <w:rsid w:val="00793697"/>
    <w:rsid w:val="00793BBE"/>
    <w:rsid w:val="00793D02"/>
    <w:rsid w:val="00794BC7"/>
    <w:rsid w:val="00794C4D"/>
    <w:rsid w:val="0079591C"/>
    <w:rsid w:val="007963AA"/>
    <w:rsid w:val="00796A73"/>
    <w:rsid w:val="0079720F"/>
    <w:rsid w:val="00797591"/>
    <w:rsid w:val="00797BB2"/>
    <w:rsid w:val="00797DFA"/>
    <w:rsid w:val="007A05C7"/>
    <w:rsid w:val="007A14A7"/>
    <w:rsid w:val="007A1736"/>
    <w:rsid w:val="007A1762"/>
    <w:rsid w:val="007A1AF2"/>
    <w:rsid w:val="007A2134"/>
    <w:rsid w:val="007A351A"/>
    <w:rsid w:val="007A35F6"/>
    <w:rsid w:val="007A3DF9"/>
    <w:rsid w:val="007A3E7C"/>
    <w:rsid w:val="007A4038"/>
    <w:rsid w:val="007A41EE"/>
    <w:rsid w:val="007A4E9C"/>
    <w:rsid w:val="007A51B4"/>
    <w:rsid w:val="007A58B6"/>
    <w:rsid w:val="007A5BF2"/>
    <w:rsid w:val="007A5EA7"/>
    <w:rsid w:val="007A6543"/>
    <w:rsid w:val="007A6A5D"/>
    <w:rsid w:val="007A6AAD"/>
    <w:rsid w:val="007A6D18"/>
    <w:rsid w:val="007A6D42"/>
    <w:rsid w:val="007A6F62"/>
    <w:rsid w:val="007A7225"/>
    <w:rsid w:val="007B0812"/>
    <w:rsid w:val="007B0895"/>
    <w:rsid w:val="007B0B09"/>
    <w:rsid w:val="007B127D"/>
    <w:rsid w:val="007B2377"/>
    <w:rsid w:val="007B2386"/>
    <w:rsid w:val="007B25D0"/>
    <w:rsid w:val="007B328D"/>
    <w:rsid w:val="007B399B"/>
    <w:rsid w:val="007B4DB5"/>
    <w:rsid w:val="007B51EE"/>
    <w:rsid w:val="007B599F"/>
    <w:rsid w:val="007B6F3D"/>
    <w:rsid w:val="007B72F9"/>
    <w:rsid w:val="007B7749"/>
    <w:rsid w:val="007B79DB"/>
    <w:rsid w:val="007B7CA9"/>
    <w:rsid w:val="007B7FCF"/>
    <w:rsid w:val="007B7FF7"/>
    <w:rsid w:val="007C163D"/>
    <w:rsid w:val="007C1F2E"/>
    <w:rsid w:val="007C1F4E"/>
    <w:rsid w:val="007C2466"/>
    <w:rsid w:val="007C2C14"/>
    <w:rsid w:val="007C2FC2"/>
    <w:rsid w:val="007C35CB"/>
    <w:rsid w:val="007C395C"/>
    <w:rsid w:val="007C464D"/>
    <w:rsid w:val="007C4685"/>
    <w:rsid w:val="007C46E3"/>
    <w:rsid w:val="007C473C"/>
    <w:rsid w:val="007C49B2"/>
    <w:rsid w:val="007C5240"/>
    <w:rsid w:val="007C5537"/>
    <w:rsid w:val="007C5AEB"/>
    <w:rsid w:val="007C5D0F"/>
    <w:rsid w:val="007C64F3"/>
    <w:rsid w:val="007C6636"/>
    <w:rsid w:val="007C673B"/>
    <w:rsid w:val="007C693F"/>
    <w:rsid w:val="007C7624"/>
    <w:rsid w:val="007C7A7E"/>
    <w:rsid w:val="007D00F5"/>
    <w:rsid w:val="007D0614"/>
    <w:rsid w:val="007D0F47"/>
    <w:rsid w:val="007D16EA"/>
    <w:rsid w:val="007D178E"/>
    <w:rsid w:val="007D1793"/>
    <w:rsid w:val="007D1D22"/>
    <w:rsid w:val="007D201E"/>
    <w:rsid w:val="007D4555"/>
    <w:rsid w:val="007D455A"/>
    <w:rsid w:val="007D48F6"/>
    <w:rsid w:val="007D4FC8"/>
    <w:rsid w:val="007D509C"/>
    <w:rsid w:val="007D5229"/>
    <w:rsid w:val="007D5343"/>
    <w:rsid w:val="007D5B52"/>
    <w:rsid w:val="007D5CCA"/>
    <w:rsid w:val="007D616E"/>
    <w:rsid w:val="007D66FB"/>
    <w:rsid w:val="007D7DC7"/>
    <w:rsid w:val="007D7E4F"/>
    <w:rsid w:val="007E02E1"/>
    <w:rsid w:val="007E06F9"/>
    <w:rsid w:val="007E1A74"/>
    <w:rsid w:val="007E20DD"/>
    <w:rsid w:val="007E3072"/>
    <w:rsid w:val="007E4980"/>
    <w:rsid w:val="007E4AC6"/>
    <w:rsid w:val="007E546B"/>
    <w:rsid w:val="007E54EF"/>
    <w:rsid w:val="007E571E"/>
    <w:rsid w:val="007E5807"/>
    <w:rsid w:val="007E589E"/>
    <w:rsid w:val="007E5B68"/>
    <w:rsid w:val="007E5DD2"/>
    <w:rsid w:val="007E6156"/>
    <w:rsid w:val="007E65DB"/>
    <w:rsid w:val="007E6921"/>
    <w:rsid w:val="007E6C6D"/>
    <w:rsid w:val="007E7712"/>
    <w:rsid w:val="007F01AE"/>
    <w:rsid w:val="007F0554"/>
    <w:rsid w:val="007F0E94"/>
    <w:rsid w:val="007F100E"/>
    <w:rsid w:val="007F114B"/>
    <w:rsid w:val="007F1A04"/>
    <w:rsid w:val="007F1DB7"/>
    <w:rsid w:val="007F1EA2"/>
    <w:rsid w:val="007F1F20"/>
    <w:rsid w:val="007F2F98"/>
    <w:rsid w:val="007F3AF3"/>
    <w:rsid w:val="007F3E17"/>
    <w:rsid w:val="007F4115"/>
    <w:rsid w:val="007F45D8"/>
    <w:rsid w:val="007F502E"/>
    <w:rsid w:val="007F5B53"/>
    <w:rsid w:val="007F5F30"/>
    <w:rsid w:val="007F627A"/>
    <w:rsid w:val="007F63E3"/>
    <w:rsid w:val="007F64D2"/>
    <w:rsid w:val="007F699A"/>
    <w:rsid w:val="007F6A2B"/>
    <w:rsid w:val="007F6F3F"/>
    <w:rsid w:val="007F7D82"/>
    <w:rsid w:val="00800B97"/>
    <w:rsid w:val="008014F7"/>
    <w:rsid w:val="00801B69"/>
    <w:rsid w:val="008039CB"/>
    <w:rsid w:val="00803A39"/>
    <w:rsid w:val="0080489E"/>
    <w:rsid w:val="008049A8"/>
    <w:rsid w:val="00804BBD"/>
    <w:rsid w:val="00804C0D"/>
    <w:rsid w:val="008051C1"/>
    <w:rsid w:val="008053C6"/>
    <w:rsid w:val="008059D9"/>
    <w:rsid w:val="00805E01"/>
    <w:rsid w:val="00806755"/>
    <w:rsid w:val="008068B6"/>
    <w:rsid w:val="00810AF1"/>
    <w:rsid w:val="00810FA6"/>
    <w:rsid w:val="008117C9"/>
    <w:rsid w:val="008119D3"/>
    <w:rsid w:val="00811B46"/>
    <w:rsid w:val="00811C21"/>
    <w:rsid w:val="00811D47"/>
    <w:rsid w:val="008141A2"/>
    <w:rsid w:val="008147C7"/>
    <w:rsid w:val="008151DC"/>
    <w:rsid w:val="0081549B"/>
    <w:rsid w:val="008159E8"/>
    <w:rsid w:val="00815C79"/>
    <w:rsid w:val="00815F5E"/>
    <w:rsid w:val="0081683E"/>
    <w:rsid w:val="00816D76"/>
    <w:rsid w:val="00817527"/>
    <w:rsid w:val="0081761C"/>
    <w:rsid w:val="00817D6A"/>
    <w:rsid w:val="00820BFC"/>
    <w:rsid w:val="00820E2B"/>
    <w:rsid w:val="008216EB"/>
    <w:rsid w:val="00821AC6"/>
    <w:rsid w:val="00822468"/>
    <w:rsid w:val="00822A5B"/>
    <w:rsid w:val="00823B2C"/>
    <w:rsid w:val="008240E2"/>
    <w:rsid w:val="00824A05"/>
    <w:rsid w:val="0082637F"/>
    <w:rsid w:val="00827D01"/>
    <w:rsid w:val="00830785"/>
    <w:rsid w:val="00830809"/>
    <w:rsid w:val="00830B21"/>
    <w:rsid w:val="00830B76"/>
    <w:rsid w:val="00830D5E"/>
    <w:rsid w:val="00830E1C"/>
    <w:rsid w:val="008321E7"/>
    <w:rsid w:val="00832A79"/>
    <w:rsid w:val="00832BD6"/>
    <w:rsid w:val="008333B6"/>
    <w:rsid w:val="008335FA"/>
    <w:rsid w:val="00833FAF"/>
    <w:rsid w:val="0083411B"/>
    <w:rsid w:val="008343FE"/>
    <w:rsid w:val="008345C8"/>
    <w:rsid w:val="00834833"/>
    <w:rsid w:val="00835284"/>
    <w:rsid w:val="00835A17"/>
    <w:rsid w:val="008360C6"/>
    <w:rsid w:val="00836558"/>
    <w:rsid w:val="00836860"/>
    <w:rsid w:val="00837EE6"/>
    <w:rsid w:val="00840F61"/>
    <w:rsid w:val="0084117F"/>
    <w:rsid w:val="0084198D"/>
    <w:rsid w:val="00841A38"/>
    <w:rsid w:val="00841CB4"/>
    <w:rsid w:val="00842BF8"/>
    <w:rsid w:val="00842CB3"/>
    <w:rsid w:val="00842E6C"/>
    <w:rsid w:val="00842EA6"/>
    <w:rsid w:val="0084346A"/>
    <w:rsid w:val="00843840"/>
    <w:rsid w:val="00843A63"/>
    <w:rsid w:val="00844394"/>
    <w:rsid w:val="00844598"/>
    <w:rsid w:val="00845180"/>
    <w:rsid w:val="0084564A"/>
    <w:rsid w:val="00845BAD"/>
    <w:rsid w:val="00846082"/>
    <w:rsid w:val="00847CAC"/>
    <w:rsid w:val="00850088"/>
    <w:rsid w:val="00850180"/>
    <w:rsid w:val="008501B5"/>
    <w:rsid w:val="0085039C"/>
    <w:rsid w:val="008504AC"/>
    <w:rsid w:val="008506EE"/>
    <w:rsid w:val="008509F4"/>
    <w:rsid w:val="00850E38"/>
    <w:rsid w:val="00851773"/>
    <w:rsid w:val="00851DE1"/>
    <w:rsid w:val="00851FA6"/>
    <w:rsid w:val="008522AD"/>
    <w:rsid w:val="00852F04"/>
    <w:rsid w:val="008538AF"/>
    <w:rsid w:val="0085469F"/>
    <w:rsid w:val="0085476E"/>
    <w:rsid w:val="00855002"/>
    <w:rsid w:val="00855C9C"/>
    <w:rsid w:val="008564A4"/>
    <w:rsid w:val="008566FA"/>
    <w:rsid w:val="00856D5C"/>
    <w:rsid w:val="008575A0"/>
    <w:rsid w:val="00857772"/>
    <w:rsid w:val="008577E8"/>
    <w:rsid w:val="00857867"/>
    <w:rsid w:val="008579BB"/>
    <w:rsid w:val="00857F8C"/>
    <w:rsid w:val="0086014C"/>
    <w:rsid w:val="008612BB"/>
    <w:rsid w:val="008614A4"/>
    <w:rsid w:val="008614D2"/>
    <w:rsid w:val="00862B66"/>
    <w:rsid w:val="00862D9A"/>
    <w:rsid w:val="0086306E"/>
    <w:rsid w:val="0086370D"/>
    <w:rsid w:val="00863D8E"/>
    <w:rsid w:val="008642A3"/>
    <w:rsid w:val="00864315"/>
    <w:rsid w:val="00865A82"/>
    <w:rsid w:val="00865BF6"/>
    <w:rsid w:val="00865D37"/>
    <w:rsid w:val="00866186"/>
    <w:rsid w:val="0086657F"/>
    <w:rsid w:val="00866A8D"/>
    <w:rsid w:val="0086705E"/>
    <w:rsid w:val="00867735"/>
    <w:rsid w:val="0087027D"/>
    <w:rsid w:val="00870625"/>
    <w:rsid w:val="00870682"/>
    <w:rsid w:val="00870685"/>
    <w:rsid w:val="00871489"/>
    <w:rsid w:val="00871DB2"/>
    <w:rsid w:val="00871EBE"/>
    <w:rsid w:val="00872630"/>
    <w:rsid w:val="00872DFA"/>
    <w:rsid w:val="0087307A"/>
    <w:rsid w:val="008732DB"/>
    <w:rsid w:val="00873B21"/>
    <w:rsid w:val="00873DEC"/>
    <w:rsid w:val="008741C3"/>
    <w:rsid w:val="008743A4"/>
    <w:rsid w:val="00874B4F"/>
    <w:rsid w:val="00874E22"/>
    <w:rsid w:val="00874ED2"/>
    <w:rsid w:val="00875220"/>
    <w:rsid w:val="00875349"/>
    <w:rsid w:val="00875604"/>
    <w:rsid w:val="00875783"/>
    <w:rsid w:val="0087629E"/>
    <w:rsid w:val="00876AA5"/>
    <w:rsid w:val="00876BB6"/>
    <w:rsid w:val="00876FD0"/>
    <w:rsid w:val="0087759D"/>
    <w:rsid w:val="00877901"/>
    <w:rsid w:val="008801D0"/>
    <w:rsid w:val="0088075D"/>
    <w:rsid w:val="00880B37"/>
    <w:rsid w:val="00880D26"/>
    <w:rsid w:val="00881CE7"/>
    <w:rsid w:val="00881F0C"/>
    <w:rsid w:val="00882400"/>
    <w:rsid w:val="0088491B"/>
    <w:rsid w:val="00885700"/>
    <w:rsid w:val="008866E6"/>
    <w:rsid w:val="0088695C"/>
    <w:rsid w:val="00886AAE"/>
    <w:rsid w:val="00886D61"/>
    <w:rsid w:val="00887047"/>
    <w:rsid w:val="00887276"/>
    <w:rsid w:val="00887660"/>
    <w:rsid w:val="0088786B"/>
    <w:rsid w:val="00890CAA"/>
    <w:rsid w:val="0089111C"/>
    <w:rsid w:val="008918E8"/>
    <w:rsid w:val="00892002"/>
    <w:rsid w:val="0089250B"/>
    <w:rsid w:val="008926D4"/>
    <w:rsid w:val="00892898"/>
    <w:rsid w:val="008928F1"/>
    <w:rsid w:val="008928FE"/>
    <w:rsid w:val="00893BB0"/>
    <w:rsid w:val="0089411D"/>
    <w:rsid w:val="00894683"/>
    <w:rsid w:val="00894926"/>
    <w:rsid w:val="00894CEE"/>
    <w:rsid w:val="00894E95"/>
    <w:rsid w:val="008954E3"/>
    <w:rsid w:val="00895870"/>
    <w:rsid w:val="00895CBF"/>
    <w:rsid w:val="0089618E"/>
    <w:rsid w:val="00896A5D"/>
    <w:rsid w:val="00897BB8"/>
    <w:rsid w:val="008A05EF"/>
    <w:rsid w:val="008A0967"/>
    <w:rsid w:val="008A11AA"/>
    <w:rsid w:val="008A1A06"/>
    <w:rsid w:val="008A254F"/>
    <w:rsid w:val="008A3010"/>
    <w:rsid w:val="008A3460"/>
    <w:rsid w:val="008A3E8D"/>
    <w:rsid w:val="008A480E"/>
    <w:rsid w:val="008A52B7"/>
    <w:rsid w:val="008A61B6"/>
    <w:rsid w:val="008A73DD"/>
    <w:rsid w:val="008A775D"/>
    <w:rsid w:val="008A7CF6"/>
    <w:rsid w:val="008B0283"/>
    <w:rsid w:val="008B02A5"/>
    <w:rsid w:val="008B04BE"/>
    <w:rsid w:val="008B2087"/>
    <w:rsid w:val="008B38D5"/>
    <w:rsid w:val="008B3FBE"/>
    <w:rsid w:val="008B4384"/>
    <w:rsid w:val="008B511E"/>
    <w:rsid w:val="008B5335"/>
    <w:rsid w:val="008B5805"/>
    <w:rsid w:val="008B6522"/>
    <w:rsid w:val="008B788A"/>
    <w:rsid w:val="008C0453"/>
    <w:rsid w:val="008C0849"/>
    <w:rsid w:val="008C1115"/>
    <w:rsid w:val="008C1AFC"/>
    <w:rsid w:val="008C2194"/>
    <w:rsid w:val="008C261C"/>
    <w:rsid w:val="008C29A0"/>
    <w:rsid w:val="008C3B13"/>
    <w:rsid w:val="008C41FB"/>
    <w:rsid w:val="008C479A"/>
    <w:rsid w:val="008C4DDF"/>
    <w:rsid w:val="008C5663"/>
    <w:rsid w:val="008C5671"/>
    <w:rsid w:val="008C56EC"/>
    <w:rsid w:val="008C5B2C"/>
    <w:rsid w:val="008C5E14"/>
    <w:rsid w:val="008C71BC"/>
    <w:rsid w:val="008C7983"/>
    <w:rsid w:val="008C7B22"/>
    <w:rsid w:val="008D0654"/>
    <w:rsid w:val="008D08A7"/>
    <w:rsid w:val="008D15E1"/>
    <w:rsid w:val="008D3B90"/>
    <w:rsid w:val="008D3F4D"/>
    <w:rsid w:val="008D417A"/>
    <w:rsid w:val="008D41B3"/>
    <w:rsid w:val="008D47EF"/>
    <w:rsid w:val="008D61BD"/>
    <w:rsid w:val="008D61C0"/>
    <w:rsid w:val="008D7AEF"/>
    <w:rsid w:val="008E067A"/>
    <w:rsid w:val="008E12AB"/>
    <w:rsid w:val="008E17C7"/>
    <w:rsid w:val="008E19FB"/>
    <w:rsid w:val="008E1DC6"/>
    <w:rsid w:val="008E2AF3"/>
    <w:rsid w:val="008E2C64"/>
    <w:rsid w:val="008E3089"/>
    <w:rsid w:val="008E41AA"/>
    <w:rsid w:val="008E4634"/>
    <w:rsid w:val="008E48F8"/>
    <w:rsid w:val="008E49CD"/>
    <w:rsid w:val="008E53A4"/>
    <w:rsid w:val="008E54AE"/>
    <w:rsid w:val="008E5873"/>
    <w:rsid w:val="008E6A6F"/>
    <w:rsid w:val="008E6AC7"/>
    <w:rsid w:val="008E6B07"/>
    <w:rsid w:val="008E6DF0"/>
    <w:rsid w:val="008E7552"/>
    <w:rsid w:val="008E76EE"/>
    <w:rsid w:val="008E7F5D"/>
    <w:rsid w:val="008F1609"/>
    <w:rsid w:val="008F1A72"/>
    <w:rsid w:val="008F1BEF"/>
    <w:rsid w:val="008F2042"/>
    <w:rsid w:val="008F25BE"/>
    <w:rsid w:val="008F25CB"/>
    <w:rsid w:val="008F263E"/>
    <w:rsid w:val="008F270A"/>
    <w:rsid w:val="008F2A3F"/>
    <w:rsid w:val="008F30DF"/>
    <w:rsid w:val="008F3324"/>
    <w:rsid w:val="008F377A"/>
    <w:rsid w:val="008F54E8"/>
    <w:rsid w:val="008F649C"/>
    <w:rsid w:val="008F663A"/>
    <w:rsid w:val="008F672B"/>
    <w:rsid w:val="008F6CEF"/>
    <w:rsid w:val="008F7D92"/>
    <w:rsid w:val="00900788"/>
    <w:rsid w:val="00900F80"/>
    <w:rsid w:val="00902592"/>
    <w:rsid w:val="00902B72"/>
    <w:rsid w:val="00904361"/>
    <w:rsid w:val="00904787"/>
    <w:rsid w:val="009048A7"/>
    <w:rsid w:val="00904B9B"/>
    <w:rsid w:val="00904DA2"/>
    <w:rsid w:val="00906767"/>
    <w:rsid w:val="00906C78"/>
    <w:rsid w:val="00906E2C"/>
    <w:rsid w:val="00906E3A"/>
    <w:rsid w:val="00906E6B"/>
    <w:rsid w:val="00907B60"/>
    <w:rsid w:val="00910AA6"/>
    <w:rsid w:val="00910B73"/>
    <w:rsid w:val="00910BDA"/>
    <w:rsid w:val="00911093"/>
    <w:rsid w:val="00911123"/>
    <w:rsid w:val="00911144"/>
    <w:rsid w:val="00911171"/>
    <w:rsid w:val="00911821"/>
    <w:rsid w:val="00911964"/>
    <w:rsid w:val="009122C2"/>
    <w:rsid w:val="00912E9A"/>
    <w:rsid w:val="00913291"/>
    <w:rsid w:val="0091407D"/>
    <w:rsid w:val="0091438D"/>
    <w:rsid w:val="009143B4"/>
    <w:rsid w:val="00914435"/>
    <w:rsid w:val="00914508"/>
    <w:rsid w:val="009147DB"/>
    <w:rsid w:val="009147DC"/>
    <w:rsid w:val="009151C5"/>
    <w:rsid w:val="00916009"/>
    <w:rsid w:val="00916592"/>
    <w:rsid w:val="0091699D"/>
    <w:rsid w:val="00916E3F"/>
    <w:rsid w:val="00917017"/>
    <w:rsid w:val="00917103"/>
    <w:rsid w:val="009174C4"/>
    <w:rsid w:val="00917614"/>
    <w:rsid w:val="00920F5C"/>
    <w:rsid w:val="0092156F"/>
    <w:rsid w:val="00921660"/>
    <w:rsid w:val="00923EC4"/>
    <w:rsid w:val="00923F2E"/>
    <w:rsid w:val="009242E7"/>
    <w:rsid w:val="0092444B"/>
    <w:rsid w:val="00924AB2"/>
    <w:rsid w:val="009250CA"/>
    <w:rsid w:val="00925279"/>
    <w:rsid w:val="0092550E"/>
    <w:rsid w:val="00926285"/>
    <w:rsid w:val="0092689A"/>
    <w:rsid w:val="00926923"/>
    <w:rsid w:val="00927724"/>
    <w:rsid w:val="00927838"/>
    <w:rsid w:val="00927FED"/>
    <w:rsid w:val="00930104"/>
    <w:rsid w:val="00930348"/>
    <w:rsid w:val="0093067F"/>
    <w:rsid w:val="00930FC1"/>
    <w:rsid w:val="00931185"/>
    <w:rsid w:val="0093178B"/>
    <w:rsid w:val="009317AC"/>
    <w:rsid w:val="00931C96"/>
    <w:rsid w:val="0093310A"/>
    <w:rsid w:val="00934690"/>
    <w:rsid w:val="009347D4"/>
    <w:rsid w:val="00934ADF"/>
    <w:rsid w:val="00934E87"/>
    <w:rsid w:val="00934F3B"/>
    <w:rsid w:val="00935805"/>
    <w:rsid w:val="00935910"/>
    <w:rsid w:val="00936251"/>
    <w:rsid w:val="0093649F"/>
    <w:rsid w:val="00936953"/>
    <w:rsid w:val="00936A04"/>
    <w:rsid w:val="00936F9B"/>
    <w:rsid w:val="00937527"/>
    <w:rsid w:val="009406D1"/>
    <w:rsid w:val="00940B20"/>
    <w:rsid w:val="009413B2"/>
    <w:rsid w:val="0094180F"/>
    <w:rsid w:val="009423C3"/>
    <w:rsid w:val="00942723"/>
    <w:rsid w:val="00943428"/>
    <w:rsid w:val="00944196"/>
    <w:rsid w:val="009447DA"/>
    <w:rsid w:val="00944BD4"/>
    <w:rsid w:val="009450EB"/>
    <w:rsid w:val="00945777"/>
    <w:rsid w:val="00945A3D"/>
    <w:rsid w:val="00946083"/>
    <w:rsid w:val="009466BE"/>
    <w:rsid w:val="00946DEB"/>
    <w:rsid w:val="009475DB"/>
    <w:rsid w:val="00950997"/>
    <w:rsid w:val="00950D9E"/>
    <w:rsid w:val="009515BB"/>
    <w:rsid w:val="00951A76"/>
    <w:rsid w:val="009520EE"/>
    <w:rsid w:val="00952DB9"/>
    <w:rsid w:val="00953262"/>
    <w:rsid w:val="00953623"/>
    <w:rsid w:val="00953FBE"/>
    <w:rsid w:val="0095416B"/>
    <w:rsid w:val="009542F0"/>
    <w:rsid w:val="00954814"/>
    <w:rsid w:val="00954A6D"/>
    <w:rsid w:val="00954E47"/>
    <w:rsid w:val="00954E60"/>
    <w:rsid w:val="0095574E"/>
    <w:rsid w:val="00955784"/>
    <w:rsid w:val="009557B5"/>
    <w:rsid w:val="009564FA"/>
    <w:rsid w:val="00956532"/>
    <w:rsid w:val="009565F9"/>
    <w:rsid w:val="009567E4"/>
    <w:rsid w:val="00956BE8"/>
    <w:rsid w:val="00957DE2"/>
    <w:rsid w:val="00960880"/>
    <w:rsid w:val="0096168A"/>
    <w:rsid w:val="009623CD"/>
    <w:rsid w:val="0096289A"/>
    <w:rsid w:val="009631C4"/>
    <w:rsid w:val="00963410"/>
    <w:rsid w:val="00963D86"/>
    <w:rsid w:val="00965791"/>
    <w:rsid w:val="00965941"/>
    <w:rsid w:val="00965D71"/>
    <w:rsid w:val="00965EA2"/>
    <w:rsid w:val="0096607E"/>
    <w:rsid w:val="00966506"/>
    <w:rsid w:val="00966F7C"/>
    <w:rsid w:val="009677C5"/>
    <w:rsid w:val="00967A5A"/>
    <w:rsid w:val="00970401"/>
    <w:rsid w:val="00970B0E"/>
    <w:rsid w:val="00970E41"/>
    <w:rsid w:val="00971027"/>
    <w:rsid w:val="009711D3"/>
    <w:rsid w:val="00971846"/>
    <w:rsid w:val="00971DCC"/>
    <w:rsid w:val="00973115"/>
    <w:rsid w:val="0097402C"/>
    <w:rsid w:val="00975AE3"/>
    <w:rsid w:val="00975B25"/>
    <w:rsid w:val="00975C98"/>
    <w:rsid w:val="00975D6B"/>
    <w:rsid w:val="009765E6"/>
    <w:rsid w:val="009766A6"/>
    <w:rsid w:val="00976C35"/>
    <w:rsid w:val="0097778F"/>
    <w:rsid w:val="009777DB"/>
    <w:rsid w:val="00977B94"/>
    <w:rsid w:val="0098072D"/>
    <w:rsid w:val="00980808"/>
    <w:rsid w:val="009809D0"/>
    <w:rsid w:val="00982249"/>
    <w:rsid w:val="009822E7"/>
    <w:rsid w:val="0098286C"/>
    <w:rsid w:val="00982C2D"/>
    <w:rsid w:val="00982D07"/>
    <w:rsid w:val="00983019"/>
    <w:rsid w:val="0098348F"/>
    <w:rsid w:val="009834AB"/>
    <w:rsid w:val="00983E77"/>
    <w:rsid w:val="00983EF2"/>
    <w:rsid w:val="009840B7"/>
    <w:rsid w:val="00984896"/>
    <w:rsid w:val="00984BA2"/>
    <w:rsid w:val="0099015D"/>
    <w:rsid w:val="0099044E"/>
    <w:rsid w:val="00990969"/>
    <w:rsid w:val="00991369"/>
    <w:rsid w:val="00991615"/>
    <w:rsid w:val="0099219C"/>
    <w:rsid w:val="00993127"/>
    <w:rsid w:val="00993342"/>
    <w:rsid w:val="0099373B"/>
    <w:rsid w:val="00993DFB"/>
    <w:rsid w:val="0099413E"/>
    <w:rsid w:val="0099438F"/>
    <w:rsid w:val="00994655"/>
    <w:rsid w:val="0099501D"/>
    <w:rsid w:val="00996457"/>
    <w:rsid w:val="009967A2"/>
    <w:rsid w:val="00996B26"/>
    <w:rsid w:val="0099718E"/>
    <w:rsid w:val="009978BC"/>
    <w:rsid w:val="00997C8D"/>
    <w:rsid w:val="009A00DF"/>
    <w:rsid w:val="009A0402"/>
    <w:rsid w:val="009A0F4B"/>
    <w:rsid w:val="009A1467"/>
    <w:rsid w:val="009A16A3"/>
    <w:rsid w:val="009A2F27"/>
    <w:rsid w:val="009A3CAF"/>
    <w:rsid w:val="009A3D8D"/>
    <w:rsid w:val="009A4289"/>
    <w:rsid w:val="009A4F95"/>
    <w:rsid w:val="009A5081"/>
    <w:rsid w:val="009A57DD"/>
    <w:rsid w:val="009A5D8B"/>
    <w:rsid w:val="009A6499"/>
    <w:rsid w:val="009A65FC"/>
    <w:rsid w:val="009A74E9"/>
    <w:rsid w:val="009A763C"/>
    <w:rsid w:val="009B029B"/>
    <w:rsid w:val="009B038B"/>
    <w:rsid w:val="009B0863"/>
    <w:rsid w:val="009B157C"/>
    <w:rsid w:val="009B1E2E"/>
    <w:rsid w:val="009B207D"/>
    <w:rsid w:val="009B2385"/>
    <w:rsid w:val="009B2575"/>
    <w:rsid w:val="009B2CAD"/>
    <w:rsid w:val="009B35DA"/>
    <w:rsid w:val="009B3657"/>
    <w:rsid w:val="009B39D2"/>
    <w:rsid w:val="009B4262"/>
    <w:rsid w:val="009B4266"/>
    <w:rsid w:val="009B4568"/>
    <w:rsid w:val="009B467C"/>
    <w:rsid w:val="009B47CE"/>
    <w:rsid w:val="009B4EA4"/>
    <w:rsid w:val="009B5882"/>
    <w:rsid w:val="009B66AA"/>
    <w:rsid w:val="009B6E88"/>
    <w:rsid w:val="009B7944"/>
    <w:rsid w:val="009B7C08"/>
    <w:rsid w:val="009B7CE8"/>
    <w:rsid w:val="009C0D14"/>
    <w:rsid w:val="009C108B"/>
    <w:rsid w:val="009C13C2"/>
    <w:rsid w:val="009C1993"/>
    <w:rsid w:val="009C1F97"/>
    <w:rsid w:val="009C2EA2"/>
    <w:rsid w:val="009C36EC"/>
    <w:rsid w:val="009C39B9"/>
    <w:rsid w:val="009C5892"/>
    <w:rsid w:val="009C5A12"/>
    <w:rsid w:val="009C6920"/>
    <w:rsid w:val="009C694F"/>
    <w:rsid w:val="009C6BCF"/>
    <w:rsid w:val="009C6E03"/>
    <w:rsid w:val="009D11A6"/>
    <w:rsid w:val="009D3217"/>
    <w:rsid w:val="009D41BD"/>
    <w:rsid w:val="009D475B"/>
    <w:rsid w:val="009D4F17"/>
    <w:rsid w:val="009D51A2"/>
    <w:rsid w:val="009D5981"/>
    <w:rsid w:val="009D6409"/>
    <w:rsid w:val="009D663D"/>
    <w:rsid w:val="009D6F30"/>
    <w:rsid w:val="009D71CA"/>
    <w:rsid w:val="009D7200"/>
    <w:rsid w:val="009D7E09"/>
    <w:rsid w:val="009D7F98"/>
    <w:rsid w:val="009E0858"/>
    <w:rsid w:val="009E0C6E"/>
    <w:rsid w:val="009E1528"/>
    <w:rsid w:val="009E1602"/>
    <w:rsid w:val="009E27F4"/>
    <w:rsid w:val="009E2E0D"/>
    <w:rsid w:val="009E377A"/>
    <w:rsid w:val="009E3906"/>
    <w:rsid w:val="009E42E9"/>
    <w:rsid w:val="009E4E99"/>
    <w:rsid w:val="009E59C1"/>
    <w:rsid w:val="009E5A79"/>
    <w:rsid w:val="009E5D0D"/>
    <w:rsid w:val="009E65C9"/>
    <w:rsid w:val="009E6972"/>
    <w:rsid w:val="009E6AEB"/>
    <w:rsid w:val="009E6DBD"/>
    <w:rsid w:val="009E7171"/>
    <w:rsid w:val="009E7BD9"/>
    <w:rsid w:val="009F0058"/>
    <w:rsid w:val="009F08E3"/>
    <w:rsid w:val="009F0CE5"/>
    <w:rsid w:val="009F1395"/>
    <w:rsid w:val="009F1E70"/>
    <w:rsid w:val="009F1F24"/>
    <w:rsid w:val="009F273C"/>
    <w:rsid w:val="009F2A18"/>
    <w:rsid w:val="009F38FA"/>
    <w:rsid w:val="009F3B37"/>
    <w:rsid w:val="009F4D3E"/>
    <w:rsid w:val="009F4DD4"/>
    <w:rsid w:val="009F5ABD"/>
    <w:rsid w:val="009F5AD2"/>
    <w:rsid w:val="009F5CD5"/>
    <w:rsid w:val="009F5DA1"/>
    <w:rsid w:val="009F5E8A"/>
    <w:rsid w:val="009F5FF0"/>
    <w:rsid w:val="009F638C"/>
    <w:rsid w:val="009F664F"/>
    <w:rsid w:val="009F6ED9"/>
    <w:rsid w:val="00A00170"/>
    <w:rsid w:val="00A002B1"/>
    <w:rsid w:val="00A00E14"/>
    <w:rsid w:val="00A019B2"/>
    <w:rsid w:val="00A01A68"/>
    <w:rsid w:val="00A02E7E"/>
    <w:rsid w:val="00A02F45"/>
    <w:rsid w:val="00A041C0"/>
    <w:rsid w:val="00A042E5"/>
    <w:rsid w:val="00A044AC"/>
    <w:rsid w:val="00A04A5B"/>
    <w:rsid w:val="00A04DBC"/>
    <w:rsid w:val="00A04F21"/>
    <w:rsid w:val="00A0665A"/>
    <w:rsid w:val="00A07050"/>
    <w:rsid w:val="00A1018C"/>
    <w:rsid w:val="00A1125D"/>
    <w:rsid w:val="00A11397"/>
    <w:rsid w:val="00A1190B"/>
    <w:rsid w:val="00A1254D"/>
    <w:rsid w:val="00A12778"/>
    <w:rsid w:val="00A12E2C"/>
    <w:rsid w:val="00A14253"/>
    <w:rsid w:val="00A14599"/>
    <w:rsid w:val="00A147C7"/>
    <w:rsid w:val="00A15D96"/>
    <w:rsid w:val="00A15ED5"/>
    <w:rsid w:val="00A16DE5"/>
    <w:rsid w:val="00A170CD"/>
    <w:rsid w:val="00A1779A"/>
    <w:rsid w:val="00A178CE"/>
    <w:rsid w:val="00A20239"/>
    <w:rsid w:val="00A20C4C"/>
    <w:rsid w:val="00A218C0"/>
    <w:rsid w:val="00A21F6C"/>
    <w:rsid w:val="00A2268E"/>
    <w:rsid w:val="00A234BA"/>
    <w:rsid w:val="00A24455"/>
    <w:rsid w:val="00A245E9"/>
    <w:rsid w:val="00A2585D"/>
    <w:rsid w:val="00A25C6D"/>
    <w:rsid w:val="00A27529"/>
    <w:rsid w:val="00A3001F"/>
    <w:rsid w:val="00A30AAD"/>
    <w:rsid w:val="00A3101F"/>
    <w:rsid w:val="00A32D0C"/>
    <w:rsid w:val="00A33ACE"/>
    <w:rsid w:val="00A33D72"/>
    <w:rsid w:val="00A33FBF"/>
    <w:rsid w:val="00A34B98"/>
    <w:rsid w:val="00A34D31"/>
    <w:rsid w:val="00A35026"/>
    <w:rsid w:val="00A3515F"/>
    <w:rsid w:val="00A353F8"/>
    <w:rsid w:val="00A35A9D"/>
    <w:rsid w:val="00A35F81"/>
    <w:rsid w:val="00A365F6"/>
    <w:rsid w:val="00A36BB4"/>
    <w:rsid w:val="00A37D1F"/>
    <w:rsid w:val="00A37E20"/>
    <w:rsid w:val="00A37ED7"/>
    <w:rsid w:val="00A406F7"/>
    <w:rsid w:val="00A40708"/>
    <w:rsid w:val="00A412BE"/>
    <w:rsid w:val="00A41329"/>
    <w:rsid w:val="00A417EE"/>
    <w:rsid w:val="00A41B48"/>
    <w:rsid w:val="00A41E26"/>
    <w:rsid w:val="00A41F8F"/>
    <w:rsid w:val="00A4256B"/>
    <w:rsid w:val="00A425D9"/>
    <w:rsid w:val="00A43505"/>
    <w:rsid w:val="00A43824"/>
    <w:rsid w:val="00A43ED4"/>
    <w:rsid w:val="00A44F97"/>
    <w:rsid w:val="00A45908"/>
    <w:rsid w:val="00A46734"/>
    <w:rsid w:val="00A46EA6"/>
    <w:rsid w:val="00A47D6C"/>
    <w:rsid w:val="00A50C90"/>
    <w:rsid w:val="00A50E06"/>
    <w:rsid w:val="00A51307"/>
    <w:rsid w:val="00A517CF"/>
    <w:rsid w:val="00A519BF"/>
    <w:rsid w:val="00A51E37"/>
    <w:rsid w:val="00A524D6"/>
    <w:rsid w:val="00A52671"/>
    <w:rsid w:val="00A52D7F"/>
    <w:rsid w:val="00A5364F"/>
    <w:rsid w:val="00A53FB4"/>
    <w:rsid w:val="00A5414C"/>
    <w:rsid w:val="00A54A7F"/>
    <w:rsid w:val="00A54FE1"/>
    <w:rsid w:val="00A5544F"/>
    <w:rsid w:val="00A567D1"/>
    <w:rsid w:val="00A56E26"/>
    <w:rsid w:val="00A576C4"/>
    <w:rsid w:val="00A576F0"/>
    <w:rsid w:val="00A577BE"/>
    <w:rsid w:val="00A57E16"/>
    <w:rsid w:val="00A57E9F"/>
    <w:rsid w:val="00A60292"/>
    <w:rsid w:val="00A60506"/>
    <w:rsid w:val="00A60AA1"/>
    <w:rsid w:val="00A60C56"/>
    <w:rsid w:val="00A60E95"/>
    <w:rsid w:val="00A61BF7"/>
    <w:rsid w:val="00A62089"/>
    <w:rsid w:val="00A628E7"/>
    <w:rsid w:val="00A629F5"/>
    <w:rsid w:val="00A62C38"/>
    <w:rsid w:val="00A6338C"/>
    <w:rsid w:val="00A634CB"/>
    <w:rsid w:val="00A63726"/>
    <w:rsid w:val="00A638AD"/>
    <w:rsid w:val="00A64195"/>
    <w:rsid w:val="00A645CC"/>
    <w:rsid w:val="00A655F4"/>
    <w:rsid w:val="00A65822"/>
    <w:rsid w:val="00A65E9B"/>
    <w:rsid w:val="00A66A1D"/>
    <w:rsid w:val="00A6736E"/>
    <w:rsid w:val="00A700BA"/>
    <w:rsid w:val="00A702B1"/>
    <w:rsid w:val="00A7060C"/>
    <w:rsid w:val="00A70947"/>
    <w:rsid w:val="00A713A2"/>
    <w:rsid w:val="00A714BB"/>
    <w:rsid w:val="00A71B43"/>
    <w:rsid w:val="00A71B67"/>
    <w:rsid w:val="00A7221D"/>
    <w:rsid w:val="00A7236E"/>
    <w:rsid w:val="00A72A11"/>
    <w:rsid w:val="00A72C6D"/>
    <w:rsid w:val="00A73360"/>
    <w:rsid w:val="00A73966"/>
    <w:rsid w:val="00A73F68"/>
    <w:rsid w:val="00A74308"/>
    <w:rsid w:val="00A74560"/>
    <w:rsid w:val="00A74AC0"/>
    <w:rsid w:val="00A74DAD"/>
    <w:rsid w:val="00A7539C"/>
    <w:rsid w:val="00A75ABC"/>
    <w:rsid w:val="00A76B04"/>
    <w:rsid w:val="00A76C57"/>
    <w:rsid w:val="00A76ED4"/>
    <w:rsid w:val="00A773CC"/>
    <w:rsid w:val="00A80E58"/>
    <w:rsid w:val="00A81C46"/>
    <w:rsid w:val="00A82576"/>
    <w:rsid w:val="00A82854"/>
    <w:rsid w:val="00A8324E"/>
    <w:rsid w:val="00A84455"/>
    <w:rsid w:val="00A84795"/>
    <w:rsid w:val="00A8496E"/>
    <w:rsid w:val="00A84C56"/>
    <w:rsid w:val="00A84E4D"/>
    <w:rsid w:val="00A85BA2"/>
    <w:rsid w:val="00A86440"/>
    <w:rsid w:val="00A87C67"/>
    <w:rsid w:val="00A87CD9"/>
    <w:rsid w:val="00A90BA0"/>
    <w:rsid w:val="00A90DD8"/>
    <w:rsid w:val="00A9118D"/>
    <w:rsid w:val="00A9161D"/>
    <w:rsid w:val="00A9165B"/>
    <w:rsid w:val="00A91F9F"/>
    <w:rsid w:val="00A929F0"/>
    <w:rsid w:val="00A92A22"/>
    <w:rsid w:val="00A943AD"/>
    <w:rsid w:val="00A9448C"/>
    <w:rsid w:val="00A9526C"/>
    <w:rsid w:val="00A96261"/>
    <w:rsid w:val="00A976A2"/>
    <w:rsid w:val="00AA1271"/>
    <w:rsid w:val="00AA12C9"/>
    <w:rsid w:val="00AA156E"/>
    <w:rsid w:val="00AA1C7E"/>
    <w:rsid w:val="00AA2567"/>
    <w:rsid w:val="00AA2917"/>
    <w:rsid w:val="00AA2BC1"/>
    <w:rsid w:val="00AA3A5C"/>
    <w:rsid w:val="00AA3D49"/>
    <w:rsid w:val="00AA40B5"/>
    <w:rsid w:val="00AA4BC0"/>
    <w:rsid w:val="00AA5904"/>
    <w:rsid w:val="00AA5AD6"/>
    <w:rsid w:val="00AA648F"/>
    <w:rsid w:val="00AA677B"/>
    <w:rsid w:val="00AA6B77"/>
    <w:rsid w:val="00AA6C4E"/>
    <w:rsid w:val="00AA6E6F"/>
    <w:rsid w:val="00AA6F82"/>
    <w:rsid w:val="00AA6F83"/>
    <w:rsid w:val="00AA7E38"/>
    <w:rsid w:val="00AB01AC"/>
    <w:rsid w:val="00AB0CB5"/>
    <w:rsid w:val="00AB0D60"/>
    <w:rsid w:val="00AB144E"/>
    <w:rsid w:val="00AB190C"/>
    <w:rsid w:val="00AB1B38"/>
    <w:rsid w:val="00AB1D77"/>
    <w:rsid w:val="00AB1DA3"/>
    <w:rsid w:val="00AB2105"/>
    <w:rsid w:val="00AB257E"/>
    <w:rsid w:val="00AB301B"/>
    <w:rsid w:val="00AB393E"/>
    <w:rsid w:val="00AB3A55"/>
    <w:rsid w:val="00AB4BCD"/>
    <w:rsid w:val="00AB4BFD"/>
    <w:rsid w:val="00AB5283"/>
    <w:rsid w:val="00AB5A80"/>
    <w:rsid w:val="00AB5C81"/>
    <w:rsid w:val="00AB6648"/>
    <w:rsid w:val="00AB666A"/>
    <w:rsid w:val="00AB667B"/>
    <w:rsid w:val="00AB6827"/>
    <w:rsid w:val="00AC023E"/>
    <w:rsid w:val="00AC03C5"/>
    <w:rsid w:val="00AC098B"/>
    <w:rsid w:val="00AC1BB3"/>
    <w:rsid w:val="00AC36EF"/>
    <w:rsid w:val="00AC4019"/>
    <w:rsid w:val="00AC4697"/>
    <w:rsid w:val="00AC4D0C"/>
    <w:rsid w:val="00AC4D16"/>
    <w:rsid w:val="00AC5517"/>
    <w:rsid w:val="00AC5A30"/>
    <w:rsid w:val="00AC6298"/>
    <w:rsid w:val="00AC6F7B"/>
    <w:rsid w:val="00AC7544"/>
    <w:rsid w:val="00AD0280"/>
    <w:rsid w:val="00AD13A2"/>
    <w:rsid w:val="00AD1892"/>
    <w:rsid w:val="00AD196B"/>
    <w:rsid w:val="00AD1E31"/>
    <w:rsid w:val="00AD31B4"/>
    <w:rsid w:val="00AD3B2E"/>
    <w:rsid w:val="00AD47A5"/>
    <w:rsid w:val="00AD5714"/>
    <w:rsid w:val="00AD5EA0"/>
    <w:rsid w:val="00AD62A0"/>
    <w:rsid w:val="00AD66FF"/>
    <w:rsid w:val="00AD7F52"/>
    <w:rsid w:val="00AD7F75"/>
    <w:rsid w:val="00AE06E0"/>
    <w:rsid w:val="00AE0982"/>
    <w:rsid w:val="00AE0F07"/>
    <w:rsid w:val="00AE1486"/>
    <w:rsid w:val="00AE1522"/>
    <w:rsid w:val="00AE1AF0"/>
    <w:rsid w:val="00AE2132"/>
    <w:rsid w:val="00AE214E"/>
    <w:rsid w:val="00AE2719"/>
    <w:rsid w:val="00AE28C9"/>
    <w:rsid w:val="00AE2D89"/>
    <w:rsid w:val="00AE2EF9"/>
    <w:rsid w:val="00AE2F9A"/>
    <w:rsid w:val="00AE3D2A"/>
    <w:rsid w:val="00AE4158"/>
    <w:rsid w:val="00AE4E3E"/>
    <w:rsid w:val="00AE5130"/>
    <w:rsid w:val="00AE5208"/>
    <w:rsid w:val="00AE553E"/>
    <w:rsid w:val="00AE592E"/>
    <w:rsid w:val="00AE5B89"/>
    <w:rsid w:val="00AE5CCB"/>
    <w:rsid w:val="00AE60BB"/>
    <w:rsid w:val="00AE67E6"/>
    <w:rsid w:val="00AE67F1"/>
    <w:rsid w:val="00AE68B2"/>
    <w:rsid w:val="00AE77A6"/>
    <w:rsid w:val="00AF0EBD"/>
    <w:rsid w:val="00AF1C8A"/>
    <w:rsid w:val="00AF1DA4"/>
    <w:rsid w:val="00AF1F80"/>
    <w:rsid w:val="00AF26A8"/>
    <w:rsid w:val="00AF2A76"/>
    <w:rsid w:val="00AF3874"/>
    <w:rsid w:val="00AF445D"/>
    <w:rsid w:val="00AF55EF"/>
    <w:rsid w:val="00AF590D"/>
    <w:rsid w:val="00AF5EBA"/>
    <w:rsid w:val="00AF6057"/>
    <w:rsid w:val="00AF6691"/>
    <w:rsid w:val="00AF6BCB"/>
    <w:rsid w:val="00AF70E1"/>
    <w:rsid w:val="00AF7102"/>
    <w:rsid w:val="00AF7BF2"/>
    <w:rsid w:val="00AF7C36"/>
    <w:rsid w:val="00AF7E18"/>
    <w:rsid w:val="00B001EB"/>
    <w:rsid w:val="00B003F5"/>
    <w:rsid w:val="00B0055A"/>
    <w:rsid w:val="00B00843"/>
    <w:rsid w:val="00B00CC7"/>
    <w:rsid w:val="00B00D41"/>
    <w:rsid w:val="00B01038"/>
    <w:rsid w:val="00B0103D"/>
    <w:rsid w:val="00B01325"/>
    <w:rsid w:val="00B0137C"/>
    <w:rsid w:val="00B01658"/>
    <w:rsid w:val="00B01D4C"/>
    <w:rsid w:val="00B02ACD"/>
    <w:rsid w:val="00B02BF0"/>
    <w:rsid w:val="00B02C51"/>
    <w:rsid w:val="00B03340"/>
    <w:rsid w:val="00B03712"/>
    <w:rsid w:val="00B039EE"/>
    <w:rsid w:val="00B04BFC"/>
    <w:rsid w:val="00B05D4B"/>
    <w:rsid w:val="00B069C3"/>
    <w:rsid w:val="00B06AC5"/>
    <w:rsid w:val="00B071ED"/>
    <w:rsid w:val="00B07734"/>
    <w:rsid w:val="00B1010A"/>
    <w:rsid w:val="00B10634"/>
    <w:rsid w:val="00B107FB"/>
    <w:rsid w:val="00B10AA2"/>
    <w:rsid w:val="00B10C0F"/>
    <w:rsid w:val="00B11210"/>
    <w:rsid w:val="00B11900"/>
    <w:rsid w:val="00B11BA1"/>
    <w:rsid w:val="00B11D65"/>
    <w:rsid w:val="00B11F34"/>
    <w:rsid w:val="00B12053"/>
    <w:rsid w:val="00B125BA"/>
    <w:rsid w:val="00B1266C"/>
    <w:rsid w:val="00B1303D"/>
    <w:rsid w:val="00B135B9"/>
    <w:rsid w:val="00B1377C"/>
    <w:rsid w:val="00B142C3"/>
    <w:rsid w:val="00B143C5"/>
    <w:rsid w:val="00B1484A"/>
    <w:rsid w:val="00B15993"/>
    <w:rsid w:val="00B170B7"/>
    <w:rsid w:val="00B17132"/>
    <w:rsid w:val="00B204DB"/>
    <w:rsid w:val="00B206DC"/>
    <w:rsid w:val="00B21FC5"/>
    <w:rsid w:val="00B22600"/>
    <w:rsid w:val="00B226B6"/>
    <w:rsid w:val="00B22F8F"/>
    <w:rsid w:val="00B23288"/>
    <w:rsid w:val="00B23D3C"/>
    <w:rsid w:val="00B246C7"/>
    <w:rsid w:val="00B24D2C"/>
    <w:rsid w:val="00B24F0D"/>
    <w:rsid w:val="00B24FF3"/>
    <w:rsid w:val="00B257D0"/>
    <w:rsid w:val="00B25C01"/>
    <w:rsid w:val="00B26280"/>
    <w:rsid w:val="00B26403"/>
    <w:rsid w:val="00B2641D"/>
    <w:rsid w:val="00B2689A"/>
    <w:rsid w:val="00B26F7B"/>
    <w:rsid w:val="00B2721E"/>
    <w:rsid w:val="00B27865"/>
    <w:rsid w:val="00B27B36"/>
    <w:rsid w:val="00B3138D"/>
    <w:rsid w:val="00B31461"/>
    <w:rsid w:val="00B332B3"/>
    <w:rsid w:val="00B33B21"/>
    <w:rsid w:val="00B345EA"/>
    <w:rsid w:val="00B346F3"/>
    <w:rsid w:val="00B35207"/>
    <w:rsid w:val="00B3524E"/>
    <w:rsid w:val="00B35291"/>
    <w:rsid w:val="00B35292"/>
    <w:rsid w:val="00B35BBA"/>
    <w:rsid w:val="00B3791F"/>
    <w:rsid w:val="00B40273"/>
    <w:rsid w:val="00B405A4"/>
    <w:rsid w:val="00B40CAA"/>
    <w:rsid w:val="00B41305"/>
    <w:rsid w:val="00B41675"/>
    <w:rsid w:val="00B41800"/>
    <w:rsid w:val="00B41B8B"/>
    <w:rsid w:val="00B41ECC"/>
    <w:rsid w:val="00B42815"/>
    <w:rsid w:val="00B438DB"/>
    <w:rsid w:val="00B441E4"/>
    <w:rsid w:val="00B448D1"/>
    <w:rsid w:val="00B44B0E"/>
    <w:rsid w:val="00B44C59"/>
    <w:rsid w:val="00B44D59"/>
    <w:rsid w:val="00B456CB"/>
    <w:rsid w:val="00B457A5"/>
    <w:rsid w:val="00B45920"/>
    <w:rsid w:val="00B46EF2"/>
    <w:rsid w:val="00B46FD7"/>
    <w:rsid w:val="00B47A0D"/>
    <w:rsid w:val="00B5021E"/>
    <w:rsid w:val="00B5022C"/>
    <w:rsid w:val="00B50272"/>
    <w:rsid w:val="00B5028E"/>
    <w:rsid w:val="00B502C7"/>
    <w:rsid w:val="00B5125E"/>
    <w:rsid w:val="00B522F0"/>
    <w:rsid w:val="00B549E8"/>
    <w:rsid w:val="00B54D1F"/>
    <w:rsid w:val="00B55592"/>
    <w:rsid w:val="00B55E1C"/>
    <w:rsid w:val="00B56BA0"/>
    <w:rsid w:val="00B57080"/>
    <w:rsid w:val="00B570D2"/>
    <w:rsid w:val="00B571DB"/>
    <w:rsid w:val="00B574C9"/>
    <w:rsid w:val="00B575DE"/>
    <w:rsid w:val="00B57E19"/>
    <w:rsid w:val="00B57FC4"/>
    <w:rsid w:val="00B6071B"/>
    <w:rsid w:val="00B60AD3"/>
    <w:rsid w:val="00B619F1"/>
    <w:rsid w:val="00B61D24"/>
    <w:rsid w:val="00B6260F"/>
    <w:rsid w:val="00B62B64"/>
    <w:rsid w:val="00B62B6D"/>
    <w:rsid w:val="00B62BE5"/>
    <w:rsid w:val="00B62EFB"/>
    <w:rsid w:val="00B630E4"/>
    <w:rsid w:val="00B63C49"/>
    <w:rsid w:val="00B64014"/>
    <w:rsid w:val="00B64340"/>
    <w:rsid w:val="00B64DBC"/>
    <w:rsid w:val="00B65802"/>
    <w:rsid w:val="00B65A13"/>
    <w:rsid w:val="00B65E9D"/>
    <w:rsid w:val="00B66E40"/>
    <w:rsid w:val="00B66E96"/>
    <w:rsid w:val="00B66EEC"/>
    <w:rsid w:val="00B67013"/>
    <w:rsid w:val="00B676F8"/>
    <w:rsid w:val="00B67BF8"/>
    <w:rsid w:val="00B67E4C"/>
    <w:rsid w:val="00B704DD"/>
    <w:rsid w:val="00B70BCA"/>
    <w:rsid w:val="00B71D2C"/>
    <w:rsid w:val="00B7319F"/>
    <w:rsid w:val="00B73433"/>
    <w:rsid w:val="00B752F0"/>
    <w:rsid w:val="00B75529"/>
    <w:rsid w:val="00B755C0"/>
    <w:rsid w:val="00B75AC9"/>
    <w:rsid w:val="00B7653E"/>
    <w:rsid w:val="00B76570"/>
    <w:rsid w:val="00B76571"/>
    <w:rsid w:val="00B769F1"/>
    <w:rsid w:val="00B80125"/>
    <w:rsid w:val="00B80DD0"/>
    <w:rsid w:val="00B81AF3"/>
    <w:rsid w:val="00B81DDD"/>
    <w:rsid w:val="00B82176"/>
    <w:rsid w:val="00B82BA5"/>
    <w:rsid w:val="00B84D11"/>
    <w:rsid w:val="00B85F44"/>
    <w:rsid w:val="00B86451"/>
    <w:rsid w:val="00B866B8"/>
    <w:rsid w:val="00B86FE4"/>
    <w:rsid w:val="00B8713A"/>
    <w:rsid w:val="00B904B9"/>
    <w:rsid w:val="00B906DE"/>
    <w:rsid w:val="00B90F1A"/>
    <w:rsid w:val="00B914DA"/>
    <w:rsid w:val="00B9195C"/>
    <w:rsid w:val="00B91E61"/>
    <w:rsid w:val="00B93775"/>
    <w:rsid w:val="00B93948"/>
    <w:rsid w:val="00B939A8"/>
    <w:rsid w:val="00B93CF9"/>
    <w:rsid w:val="00B93D2E"/>
    <w:rsid w:val="00B93DE2"/>
    <w:rsid w:val="00B9400C"/>
    <w:rsid w:val="00B94453"/>
    <w:rsid w:val="00B9517B"/>
    <w:rsid w:val="00B95AF7"/>
    <w:rsid w:val="00B96AD5"/>
    <w:rsid w:val="00B9705F"/>
    <w:rsid w:val="00B973A6"/>
    <w:rsid w:val="00B979E1"/>
    <w:rsid w:val="00B97CAD"/>
    <w:rsid w:val="00BA0578"/>
    <w:rsid w:val="00BA06B1"/>
    <w:rsid w:val="00BA0D3D"/>
    <w:rsid w:val="00BA14DD"/>
    <w:rsid w:val="00BA1763"/>
    <w:rsid w:val="00BA17F2"/>
    <w:rsid w:val="00BA189C"/>
    <w:rsid w:val="00BA3122"/>
    <w:rsid w:val="00BA35AE"/>
    <w:rsid w:val="00BA426A"/>
    <w:rsid w:val="00BA5448"/>
    <w:rsid w:val="00BA6049"/>
    <w:rsid w:val="00BA62CD"/>
    <w:rsid w:val="00BA6375"/>
    <w:rsid w:val="00BA6B83"/>
    <w:rsid w:val="00BA6F3E"/>
    <w:rsid w:val="00BA732F"/>
    <w:rsid w:val="00BA7670"/>
    <w:rsid w:val="00BA788A"/>
    <w:rsid w:val="00BB0267"/>
    <w:rsid w:val="00BB0421"/>
    <w:rsid w:val="00BB08DD"/>
    <w:rsid w:val="00BB17F5"/>
    <w:rsid w:val="00BB223E"/>
    <w:rsid w:val="00BB2313"/>
    <w:rsid w:val="00BB2754"/>
    <w:rsid w:val="00BB2776"/>
    <w:rsid w:val="00BB2BB9"/>
    <w:rsid w:val="00BB2D5F"/>
    <w:rsid w:val="00BB31F0"/>
    <w:rsid w:val="00BB4746"/>
    <w:rsid w:val="00BB4F17"/>
    <w:rsid w:val="00BB6006"/>
    <w:rsid w:val="00BB6204"/>
    <w:rsid w:val="00BB65C7"/>
    <w:rsid w:val="00BB6FD5"/>
    <w:rsid w:val="00BB7711"/>
    <w:rsid w:val="00BB780C"/>
    <w:rsid w:val="00BC063D"/>
    <w:rsid w:val="00BC117B"/>
    <w:rsid w:val="00BC4F7F"/>
    <w:rsid w:val="00BC5639"/>
    <w:rsid w:val="00BC5F6C"/>
    <w:rsid w:val="00BC6552"/>
    <w:rsid w:val="00BC673D"/>
    <w:rsid w:val="00BC6CE2"/>
    <w:rsid w:val="00BC6F7F"/>
    <w:rsid w:val="00BC779E"/>
    <w:rsid w:val="00BC7FA2"/>
    <w:rsid w:val="00BD04D6"/>
    <w:rsid w:val="00BD0916"/>
    <w:rsid w:val="00BD0C5E"/>
    <w:rsid w:val="00BD1DB9"/>
    <w:rsid w:val="00BD2199"/>
    <w:rsid w:val="00BD2A6D"/>
    <w:rsid w:val="00BD3E33"/>
    <w:rsid w:val="00BD4599"/>
    <w:rsid w:val="00BD49A2"/>
    <w:rsid w:val="00BD4FA1"/>
    <w:rsid w:val="00BD597E"/>
    <w:rsid w:val="00BD67C3"/>
    <w:rsid w:val="00BD6943"/>
    <w:rsid w:val="00BD6EB3"/>
    <w:rsid w:val="00BD702C"/>
    <w:rsid w:val="00BD767D"/>
    <w:rsid w:val="00BE093F"/>
    <w:rsid w:val="00BE1400"/>
    <w:rsid w:val="00BE217A"/>
    <w:rsid w:val="00BE237E"/>
    <w:rsid w:val="00BE3123"/>
    <w:rsid w:val="00BE3864"/>
    <w:rsid w:val="00BE3D73"/>
    <w:rsid w:val="00BE5A33"/>
    <w:rsid w:val="00BE5CA4"/>
    <w:rsid w:val="00BE6A3E"/>
    <w:rsid w:val="00BE6A5A"/>
    <w:rsid w:val="00BE6C04"/>
    <w:rsid w:val="00BE752B"/>
    <w:rsid w:val="00BE7607"/>
    <w:rsid w:val="00BE7B0E"/>
    <w:rsid w:val="00BF065D"/>
    <w:rsid w:val="00BF0862"/>
    <w:rsid w:val="00BF0884"/>
    <w:rsid w:val="00BF0A94"/>
    <w:rsid w:val="00BF0BAC"/>
    <w:rsid w:val="00BF0C56"/>
    <w:rsid w:val="00BF1F87"/>
    <w:rsid w:val="00BF2645"/>
    <w:rsid w:val="00BF2DB0"/>
    <w:rsid w:val="00BF33CE"/>
    <w:rsid w:val="00BF44AE"/>
    <w:rsid w:val="00BF45FB"/>
    <w:rsid w:val="00BF4938"/>
    <w:rsid w:val="00BF5AF5"/>
    <w:rsid w:val="00BF5F56"/>
    <w:rsid w:val="00BF624E"/>
    <w:rsid w:val="00BF6DD1"/>
    <w:rsid w:val="00BF6F3D"/>
    <w:rsid w:val="00BF76F1"/>
    <w:rsid w:val="00BF7E5E"/>
    <w:rsid w:val="00C007D6"/>
    <w:rsid w:val="00C00EB9"/>
    <w:rsid w:val="00C01457"/>
    <w:rsid w:val="00C01F85"/>
    <w:rsid w:val="00C02864"/>
    <w:rsid w:val="00C04084"/>
    <w:rsid w:val="00C0552F"/>
    <w:rsid w:val="00C1011E"/>
    <w:rsid w:val="00C10306"/>
    <w:rsid w:val="00C106ED"/>
    <w:rsid w:val="00C10707"/>
    <w:rsid w:val="00C10A79"/>
    <w:rsid w:val="00C10AC2"/>
    <w:rsid w:val="00C112DC"/>
    <w:rsid w:val="00C119F2"/>
    <w:rsid w:val="00C11B0A"/>
    <w:rsid w:val="00C11B58"/>
    <w:rsid w:val="00C11C52"/>
    <w:rsid w:val="00C11F1A"/>
    <w:rsid w:val="00C11FB8"/>
    <w:rsid w:val="00C12199"/>
    <w:rsid w:val="00C13BCE"/>
    <w:rsid w:val="00C14612"/>
    <w:rsid w:val="00C149D9"/>
    <w:rsid w:val="00C14EB7"/>
    <w:rsid w:val="00C14EEF"/>
    <w:rsid w:val="00C152EF"/>
    <w:rsid w:val="00C15BB9"/>
    <w:rsid w:val="00C1605E"/>
    <w:rsid w:val="00C171C7"/>
    <w:rsid w:val="00C17524"/>
    <w:rsid w:val="00C17734"/>
    <w:rsid w:val="00C20057"/>
    <w:rsid w:val="00C200EB"/>
    <w:rsid w:val="00C210B4"/>
    <w:rsid w:val="00C21775"/>
    <w:rsid w:val="00C21C8D"/>
    <w:rsid w:val="00C238A2"/>
    <w:rsid w:val="00C23B6A"/>
    <w:rsid w:val="00C23F27"/>
    <w:rsid w:val="00C2402C"/>
    <w:rsid w:val="00C24306"/>
    <w:rsid w:val="00C247E5"/>
    <w:rsid w:val="00C24806"/>
    <w:rsid w:val="00C24AE5"/>
    <w:rsid w:val="00C2537C"/>
    <w:rsid w:val="00C259D7"/>
    <w:rsid w:val="00C25F04"/>
    <w:rsid w:val="00C2712B"/>
    <w:rsid w:val="00C27239"/>
    <w:rsid w:val="00C277BF"/>
    <w:rsid w:val="00C27C8B"/>
    <w:rsid w:val="00C305A4"/>
    <w:rsid w:val="00C3094A"/>
    <w:rsid w:val="00C30991"/>
    <w:rsid w:val="00C30A3D"/>
    <w:rsid w:val="00C30F41"/>
    <w:rsid w:val="00C312EF"/>
    <w:rsid w:val="00C313D2"/>
    <w:rsid w:val="00C316BE"/>
    <w:rsid w:val="00C317D5"/>
    <w:rsid w:val="00C31E0A"/>
    <w:rsid w:val="00C32551"/>
    <w:rsid w:val="00C33866"/>
    <w:rsid w:val="00C33A4A"/>
    <w:rsid w:val="00C33B49"/>
    <w:rsid w:val="00C33E11"/>
    <w:rsid w:val="00C34810"/>
    <w:rsid w:val="00C34CC1"/>
    <w:rsid w:val="00C3510D"/>
    <w:rsid w:val="00C3588D"/>
    <w:rsid w:val="00C35A37"/>
    <w:rsid w:val="00C35E83"/>
    <w:rsid w:val="00C35EB3"/>
    <w:rsid w:val="00C36EDF"/>
    <w:rsid w:val="00C377FB"/>
    <w:rsid w:val="00C3782B"/>
    <w:rsid w:val="00C37D00"/>
    <w:rsid w:val="00C4012E"/>
    <w:rsid w:val="00C40CC4"/>
    <w:rsid w:val="00C40EC7"/>
    <w:rsid w:val="00C41576"/>
    <w:rsid w:val="00C4191E"/>
    <w:rsid w:val="00C41F49"/>
    <w:rsid w:val="00C42453"/>
    <w:rsid w:val="00C42971"/>
    <w:rsid w:val="00C42BB1"/>
    <w:rsid w:val="00C43317"/>
    <w:rsid w:val="00C4339A"/>
    <w:rsid w:val="00C435B0"/>
    <w:rsid w:val="00C43FB1"/>
    <w:rsid w:val="00C44091"/>
    <w:rsid w:val="00C44D80"/>
    <w:rsid w:val="00C45211"/>
    <w:rsid w:val="00C4571F"/>
    <w:rsid w:val="00C461DF"/>
    <w:rsid w:val="00C465DD"/>
    <w:rsid w:val="00C4693E"/>
    <w:rsid w:val="00C46FBE"/>
    <w:rsid w:val="00C4710E"/>
    <w:rsid w:val="00C4770A"/>
    <w:rsid w:val="00C4771C"/>
    <w:rsid w:val="00C4791B"/>
    <w:rsid w:val="00C47990"/>
    <w:rsid w:val="00C50C89"/>
    <w:rsid w:val="00C510C1"/>
    <w:rsid w:val="00C517B0"/>
    <w:rsid w:val="00C51DEF"/>
    <w:rsid w:val="00C51E25"/>
    <w:rsid w:val="00C52144"/>
    <w:rsid w:val="00C5222D"/>
    <w:rsid w:val="00C52592"/>
    <w:rsid w:val="00C526F5"/>
    <w:rsid w:val="00C528F1"/>
    <w:rsid w:val="00C53818"/>
    <w:rsid w:val="00C539E0"/>
    <w:rsid w:val="00C540DF"/>
    <w:rsid w:val="00C54337"/>
    <w:rsid w:val="00C54F30"/>
    <w:rsid w:val="00C5526A"/>
    <w:rsid w:val="00C55564"/>
    <w:rsid w:val="00C555DA"/>
    <w:rsid w:val="00C55D56"/>
    <w:rsid w:val="00C55F94"/>
    <w:rsid w:val="00C56127"/>
    <w:rsid w:val="00C56BA5"/>
    <w:rsid w:val="00C6147D"/>
    <w:rsid w:val="00C62A2A"/>
    <w:rsid w:val="00C63055"/>
    <w:rsid w:val="00C63A80"/>
    <w:rsid w:val="00C64176"/>
    <w:rsid w:val="00C6545F"/>
    <w:rsid w:val="00C656C8"/>
    <w:rsid w:val="00C6572B"/>
    <w:rsid w:val="00C66D85"/>
    <w:rsid w:val="00C66ED6"/>
    <w:rsid w:val="00C67003"/>
    <w:rsid w:val="00C6754C"/>
    <w:rsid w:val="00C678EA"/>
    <w:rsid w:val="00C67B47"/>
    <w:rsid w:val="00C67FE8"/>
    <w:rsid w:val="00C7074F"/>
    <w:rsid w:val="00C70A42"/>
    <w:rsid w:val="00C71366"/>
    <w:rsid w:val="00C7257C"/>
    <w:rsid w:val="00C73036"/>
    <w:rsid w:val="00C730E8"/>
    <w:rsid w:val="00C748A9"/>
    <w:rsid w:val="00C74AFA"/>
    <w:rsid w:val="00C74B42"/>
    <w:rsid w:val="00C752CF"/>
    <w:rsid w:val="00C758F7"/>
    <w:rsid w:val="00C7636D"/>
    <w:rsid w:val="00C763B5"/>
    <w:rsid w:val="00C76A87"/>
    <w:rsid w:val="00C76C9D"/>
    <w:rsid w:val="00C77260"/>
    <w:rsid w:val="00C77CF9"/>
    <w:rsid w:val="00C77D6D"/>
    <w:rsid w:val="00C80BD3"/>
    <w:rsid w:val="00C82312"/>
    <w:rsid w:val="00C82539"/>
    <w:rsid w:val="00C82E6B"/>
    <w:rsid w:val="00C84308"/>
    <w:rsid w:val="00C8465A"/>
    <w:rsid w:val="00C84B8C"/>
    <w:rsid w:val="00C84C47"/>
    <w:rsid w:val="00C8526A"/>
    <w:rsid w:val="00C85EFF"/>
    <w:rsid w:val="00C86A24"/>
    <w:rsid w:val="00C86FE3"/>
    <w:rsid w:val="00C87028"/>
    <w:rsid w:val="00C8794C"/>
    <w:rsid w:val="00C87BCD"/>
    <w:rsid w:val="00C902F3"/>
    <w:rsid w:val="00C90694"/>
    <w:rsid w:val="00C907B4"/>
    <w:rsid w:val="00C90ECD"/>
    <w:rsid w:val="00C90FD2"/>
    <w:rsid w:val="00C91648"/>
    <w:rsid w:val="00C91AA7"/>
    <w:rsid w:val="00C9261A"/>
    <w:rsid w:val="00C93415"/>
    <w:rsid w:val="00C94BBD"/>
    <w:rsid w:val="00C94ED4"/>
    <w:rsid w:val="00C9511F"/>
    <w:rsid w:val="00C95180"/>
    <w:rsid w:val="00C95ED5"/>
    <w:rsid w:val="00C95F5E"/>
    <w:rsid w:val="00C9638A"/>
    <w:rsid w:val="00C964B7"/>
    <w:rsid w:val="00C964EA"/>
    <w:rsid w:val="00CA0538"/>
    <w:rsid w:val="00CA0EA2"/>
    <w:rsid w:val="00CA1392"/>
    <w:rsid w:val="00CA15A3"/>
    <w:rsid w:val="00CA19ED"/>
    <w:rsid w:val="00CA1ABB"/>
    <w:rsid w:val="00CA28D0"/>
    <w:rsid w:val="00CA2ED0"/>
    <w:rsid w:val="00CA3C74"/>
    <w:rsid w:val="00CA3EB8"/>
    <w:rsid w:val="00CA4790"/>
    <w:rsid w:val="00CA49AE"/>
    <w:rsid w:val="00CA4D1C"/>
    <w:rsid w:val="00CA4EC2"/>
    <w:rsid w:val="00CA51D3"/>
    <w:rsid w:val="00CA56C2"/>
    <w:rsid w:val="00CA5728"/>
    <w:rsid w:val="00CA5978"/>
    <w:rsid w:val="00CA61ED"/>
    <w:rsid w:val="00CA643B"/>
    <w:rsid w:val="00CA693F"/>
    <w:rsid w:val="00CA7075"/>
    <w:rsid w:val="00CA7B3E"/>
    <w:rsid w:val="00CA7F27"/>
    <w:rsid w:val="00CA7F32"/>
    <w:rsid w:val="00CB00AB"/>
    <w:rsid w:val="00CB01F2"/>
    <w:rsid w:val="00CB0E59"/>
    <w:rsid w:val="00CB10E9"/>
    <w:rsid w:val="00CB135B"/>
    <w:rsid w:val="00CB1732"/>
    <w:rsid w:val="00CB219F"/>
    <w:rsid w:val="00CB2643"/>
    <w:rsid w:val="00CB2C8D"/>
    <w:rsid w:val="00CB2CAA"/>
    <w:rsid w:val="00CB2CD5"/>
    <w:rsid w:val="00CB2FBA"/>
    <w:rsid w:val="00CB3394"/>
    <w:rsid w:val="00CB3AFE"/>
    <w:rsid w:val="00CB3F37"/>
    <w:rsid w:val="00CB525F"/>
    <w:rsid w:val="00CB54F3"/>
    <w:rsid w:val="00CB6886"/>
    <w:rsid w:val="00CB6D39"/>
    <w:rsid w:val="00CB7890"/>
    <w:rsid w:val="00CC006C"/>
    <w:rsid w:val="00CC0405"/>
    <w:rsid w:val="00CC0906"/>
    <w:rsid w:val="00CC1DB6"/>
    <w:rsid w:val="00CC202F"/>
    <w:rsid w:val="00CC28B9"/>
    <w:rsid w:val="00CC3344"/>
    <w:rsid w:val="00CC3FF4"/>
    <w:rsid w:val="00CC4BC5"/>
    <w:rsid w:val="00CC4D86"/>
    <w:rsid w:val="00CC4DFE"/>
    <w:rsid w:val="00CC5575"/>
    <w:rsid w:val="00CC59CB"/>
    <w:rsid w:val="00CC5ADC"/>
    <w:rsid w:val="00CC5C40"/>
    <w:rsid w:val="00CC5DAA"/>
    <w:rsid w:val="00CC5F42"/>
    <w:rsid w:val="00CC5FFE"/>
    <w:rsid w:val="00CC63E9"/>
    <w:rsid w:val="00CC6BD9"/>
    <w:rsid w:val="00CC6D4A"/>
    <w:rsid w:val="00CD02D7"/>
    <w:rsid w:val="00CD15C0"/>
    <w:rsid w:val="00CD2050"/>
    <w:rsid w:val="00CD22B0"/>
    <w:rsid w:val="00CD2588"/>
    <w:rsid w:val="00CD3177"/>
    <w:rsid w:val="00CD3374"/>
    <w:rsid w:val="00CD3B8A"/>
    <w:rsid w:val="00CD4394"/>
    <w:rsid w:val="00CD48A0"/>
    <w:rsid w:val="00CD4D1B"/>
    <w:rsid w:val="00CD5408"/>
    <w:rsid w:val="00CD547D"/>
    <w:rsid w:val="00CD58DC"/>
    <w:rsid w:val="00CD5EC7"/>
    <w:rsid w:val="00CD6C44"/>
    <w:rsid w:val="00CD6FB9"/>
    <w:rsid w:val="00CD730E"/>
    <w:rsid w:val="00CE00C0"/>
    <w:rsid w:val="00CE01D2"/>
    <w:rsid w:val="00CE069D"/>
    <w:rsid w:val="00CE0C3C"/>
    <w:rsid w:val="00CE168D"/>
    <w:rsid w:val="00CE2241"/>
    <w:rsid w:val="00CE239A"/>
    <w:rsid w:val="00CE3060"/>
    <w:rsid w:val="00CE35EC"/>
    <w:rsid w:val="00CE41E7"/>
    <w:rsid w:val="00CE4707"/>
    <w:rsid w:val="00CE57EB"/>
    <w:rsid w:val="00CE5811"/>
    <w:rsid w:val="00CE5A4C"/>
    <w:rsid w:val="00CE5B36"/>
    <w:rsid w:val="00CE63AF"/>
    <w:rsid w:val="00CE66AD"/>
    <w:rsid w:val="00CE7413"/>
    <w:rsid w:val="00CE7788"/>
    <w:rsid w:val="00CE7C9C"/>
    <w:rsid w:val="00CF0CE5"/>
    <w:rsid w:val="00CF1017"/>
    <w:rsid w:val="00CF11DB"/>
    <w:rsid w:val="00CF190B"/>
    <w:rsid w:val="00CF363C"/>
    <w:rsid w:val="00CF3EDA"/>
    <w:rsid w:val="00CF404C"/>
    <w:rsid w:val="00CF44CF"/>
    <w:rsid w:val="00CF6326"/>
    <w:rsid w:val="00CF63C6"/>
    <w:rsid w:val="00CF6B1A"/>
    <w:rsid w:val="00D006BA"/>
    <w:rsid w:val="00D00934"/>
    <w:rsid w:val="00D00B6D"/>
    <w:rsid w:val="00D01139"/>
    <w:rsid w:val="00D01278"/>
    <w:rsid w:val="00D015EB"/>
    <w:rsid w:val="00D02382"/>
    <w:rsid w:val="00D0281F"/>
    <w:rsid w:val="00D02EEC"/>
    <w:rsid w:val="00D06646"/>
    <w:rsid w:val="00D0679C"/>
    <w:rsid w:val="00D069FF"/>
    <w:rsid w:val="00D06C58"/>
    <w:rsid w:val="00D07805"/>
    <w:rsid w:val="00D07B47"/>
    <w:rsid w:val="00D07B85"/>
    <w:rsid w:val="00D07DFF"/>
    <w:rsid w:val="00D07F44"/>
    <w:rsid w:val="00D106C2"/>
    <w:rsid w:val="00D10904"/>
    <w:rsid w:val="00D118D1"/>
    <w:rsid w:val="00D12188"/>
    <w:rsid w:val="00D1250F"/>
    <w:rsid w:val="00D125D7"/>
    <w:rsid w:val="00D12C6E"/>
    <w:rsid w:val="00D13D04"/>
    <w:rsid w:val="00D13D33"/>
    <w:rsid w:val="00D13FC5"/>
    <w:rsid w:val="00D14243"/>
    <w:rsid w:val="00D14BE0"/>
    <w:rsid w:val="00D153C8"/>
    <w:rsid w:val="00D15F1A"/>
    <w:rsid w:val="00D16348"/>
    <w:rsid w:val="00D16541"/>
    <w:rsid w:val="00D16E75"/>
    <w:rsid w:val="00D1796A"/>
    <w:rsid w:val="00D17B20"/>
    <w:rsid w:val="00D17D7E"/>
    <w:rsid w:val="00D17DDC"/>
    <w:rsid w:val="00D200E1"/>
    <w:rsid w:val="00D20208"/>
    <w:rsid w:val="00D20236"/>
    <w:rsid w:val="00D20563"/>
    <w:rsid w:val="00D205F9"/>
    <w:rsid w:val="00D206F5"/>
    <w:rsid w:val="00D20A1A"/>
    <w:rsid w:val="00D20CB4"/>
    <w:rsid w:val="00D20D07"/>
    <w:rsid w:val="00D20E2A"/>
    <w:rsid w:val="00D215A7"/>
    <w:rsid w:val="00D216BF"/>
    <w:rsid w:val="00D21D23"/>
    <w:rsid w:val="00D21F49"/>
    <w:rsid w:val="00D22A32"/>
    <w:rsid w:val="00D230CE"/>
    <w:rsid w:val="00D23832"/>
    <w:rsid w:val="00D238E5"/>
    <w:rsid w:val="00D23CE2"/>
    <w:rsid w:val="00D23D2D"/>
    <w:rsid w:val="00D24463"/>
    <w:rsid w:val="00D24520"/>
    <w:rsid w:val="00D249A7"/>
    <w:rsid w:val="00D24BEA"/>
    <w:rsid w:val="00D24F0D"/>
    <w:rsid w:val="00D251F9"/>
    <w:rsid w:val="00D264DA"/>
    <w:rsid w:val="00D265E0"/>
    <w:rsid w:val="00D2667F"/>
    <w:rsid w:val="00D26C08"/>
    <w:rsid w:val="00D26CB6"/>
    <w:rsid w:val="00D303FB"/>
    <w:rsid w:val="00D30952"/>
    <w:rsid w:val="00D314DE"/>
    <w:rsid w:val="00D315C4"/>
    <w:rsid w:val="00D3181B"/>
    <w:rsid w:val="00D31883"/>
    <w:rsid w:val="00D318FF"/>
    <w:rsid w:val="00D32CCC"/>
    <w:rsid w:val="00D32FE8"/>
    <w:rsid w:val="00D33CD1"/>
    <w:rsid w:val="00D3441A"/>
    <w:rsid w:val="00D34619"/>
    <w:rsid w:val="00D34BC8"/>
    <w:rsid w:val="00D34CBC"/>
    <w:rsid w:val="00D350EB"/>
    <w:rsid w:val="00D3575E"/>
    <w:rsid w:val="00D358B5"/>
    <w:rsid w:val="00D35BE1"/>
    <w:rsid w:val="00D360AE"/>
    <w:rsid w:val="00D362EE"/>
    <w:rsid w:val="00D36F88"/>
    <w:rsid w:val="00D36FE9"/>
    <w:rsid w:val="00D37AEF"/>
    <w:rsid w:val="00D37EBA"/>
    <w:rsid w:val="00D400BA"/>
    <w:rsid w:val="00D4012E"/>
    <w:rsid w:val="00D40C61"/>
    <w:rsid w:val="00D4112C"/>
    <w:rsid w:val="00D415A6"/>
    <w:rsid w:val="00D4179D"/>
    <w:rsid w:val="00D419C5"/>
    <w:rsid w:val="00D41B18"/>
    <w:rsid w:val="00D41B65"/>
    <w:rsid w:val="00D41C2E"/>
    <w:rsid w:val="00D42C77"/>
    <w:rsid w:val="00D437ED"/>
    <w:rsid w:val="00D43A59"/>
    <w:rsid w:val="00D43B61"/>
    <w:rsid w:val="00D44172"/>
    <w:rsid w:val="00D442C8"/>
    <w:rsid w:val="00D44463"/>
    <w:rsid w:val="00D445FB"/>
    <w:rsid w:val="00D44755"/>
    <w:rsid w:val="00D44AEE"/>
    <w:rsid w:val="00D44E0C"/>
    <w:rsid w:val="00D44FA0"/>
    <w:rsid w:val="00D45906"/>
    <w:rsid w:val="00D462C7"/>
    <w:rsid w:val="00D46807"/>
    <w:rsid w:val="00D47304"/>
    <w:rsid w:val="00D474CA"/>
    <w:rsid w:val="00D475F6"/>
    <w:rsid w:val="00D47C98"/>
    <w:rsid w:val="00D47E06"/>
    <w:rsid w:val="00D47F84"/>
    <w:rsid w:val="00D500EB"/>
    <w:rsid w:val="00D5062E"/>
    <w:rsid w:val="00D50A2D"/>
    <w:rsid w:val="00D52AF5"/>
    <w:rsid w:val="00D52DBA"/>
    <w:rsid w:val="00D531B5"/>
    <w:rsid w:val="00D53472"/>
    <w:rsid w:val="00D5347D"/>
    <w:rsid w:val="00D5377F"/>
    <w:rsid w:val="00D53A7A"/>
    <w:rsid w:val="00D53D48"/>
    <w:rsid w:val="00D54278"/>
    <w:rsid w:val="00D548F8"/>
    <w:rsid w:val="00D54BCF"/>
    <w:rsid w:val="00D54BF2"/>
    <w:rsid w:val="00D54C1A"/>
    <w:rsid w:val="00D54D9B"/>
    <w:rsid w:val="00D55553"/>
    <w:rsid w:val="00D55C2D"/>
    <w:rsid w:val="00D561DA"/>
    <w:rsid w:val="00D56710"/>
    <w:rsid w:val="00D57E80"/>
    <w:rsid w:val="00D604CA"/>
    <w:rsid w:val="00D60548"/>
    <w:rsid w:val="00D60C31"/>
    <w:rsid w:val="00D60C7E"/>
    <w:rsid w:val="00D6168B"/>
    <w:rsid w:val="00D61BCA"/>
    <w:rsid w:val="00D61EB1"/>
    <w:rsid w:val="00D627FC"/>
    <w:rsid w:val="00D62887"/>
    <w:rsid w:val="00D62A1D"/>
    <w:rsid w:val="00D62ED0"/>
    <w:rsid w:val="00D631A0"/>
    <w:rsid w:val="00D64332"/>
    <w:rsid w:val="00D653C7"/>
    <w:rsid w:val="00D6604C"/>
    <w:rsid w:val="00D66375"/>
    <w:rsid w:val="00D66567"/>
    <w:rsid w:val="00D66B7E"/>
    <w:rsid w:val="00D66D1F"/>
    <w:rsid w:val="00D67D80"/>
    <w:rsid w:val="00D7003E"/>
    <w:rsid w:val="00D70AE1"/>
    <w:rsid w:val="00D70D60"/>
    <w:rsid w:val="00D70E6B"/>
    <w:rsid w:val="00D70F39"/>
    <w:rsid w:val="00D71905"/>
    <w:rsid w:val="00D72D02"/>
    <w:rsid w:val="00D72F05"/>
    <w:rsid w:val="00D730E9"/>
    <w:rsid w:val="00D73DFC"/>
    <w:rsid w:val="00D7414A"/>
    <w:rsid w:val="00D743A0"/>
    <w:rsid w:val="00D743BE"/>
    <w:rsid w:val="00D749B1"/>
    <w:rsid w:val="00D74ACB"/>
    <w:rsid w:val="00D75439"/>
    <w:rsid w:val="00D76A7C"/>
    <w:rsid w:val="00D76FAE"/>
    <w:rsid w:val="00D77139"/>
    <w:rsid w:val="00D77B3F"/>
    <w:rsid w:val="00D77BF7"/>
    <w:rsid w:val="00D80375"/>
    <w:rsid w:val="00D80490"/>
    <w:rsid w:val="00D8049E"/>
    <w:rsid w:val="00D80781"/>
    <w:rsid w:val="00D80E7A"/>
    <w:rsid w:val="00D811C6"/>
    <w:rsid w:val="00D81709"/>
    <w:rsid w:val="00D81879"/>
    <w:rsid w:val="00D81BEA"/>
    <w:rsid w:val="00D81E75"/>
    <w:rsid w:val="00D81F02"/>
    <w:rsid w:val="00D82671"/>
    <w:rsid w:val="00D8267C"/>
    <w:rsid w:val="00D8325A"/>
    <w:rsid w:val="00D83731"/>
    <w:rsid w:val="00D83B0A"/>
    <w:rsid w:val="00D83E6E"/>
    <w:rsid w:val="00D83F6B"/>
    <w:rsid w:val="00D848E6"/>
    <w:rsid w:val="00D84920"/>
    <w:rsid w:val="00D84E7C"/>
    <w:rsid w:val="00D85691"/>
    <w:rsid w:val="00D85D8C"/>
    <w:rsid w:val="00D8601B"/>
    <w:rsid w:val="00D8761E"/>
    <w:rsid w:val="00D91541"/>
    <w:rsid w:val="00D92630"/>
    <w:rsid w:val="00D92ED3"/>
    <w:rsid w:val="00D93A27"/>
    <w:rsid w:val="00D93C7E"/>
    <w:rsid w:val="00D94059"/>
    <w:rsid w:val="00D94122"/>
    <w:rsid w:val="00D943AB"/>
    <w:rsid w:val="00D9557E"/>
    <w:rsid w:val="00D95DEF"/>
    <w:rsid w:val="00D964E5"/>
    <w:rsid w:val="00D968E0"/>
    <w:rsid w:val="00D9720D"/>
    <w:rsid w:val="00D973DD"/>
    <w:rsid w:val="00D97C2E"/>
    <w:rsid w:val="00DA042E"/>
    <w:rsid w:val="00DA0FDA"/>
    <w:rsid w:val="00DA1152"/>
    <w:rsid w:val="00DA157D"/>
    <w:rsid w:val="00DA3ED7"/>
    <w:rsid w:val="00DA40AF"/>
    <w:rsid w:val="00DA44A7"/>
    <w:rsid w:val="00DA466B"/>
    <w:rsid w:val="00DA52DE"/>
    <w:rsid w:val="00DA6303"/>
    <w:rsid w:val="00DA7040"/>
    <w:rsid w:val="00DA7046"/>
    <w:rsid w:val="00DB02F6"/>
    <w:rsid w:val="00DB02F9"/>
    <w:rsid w:val="00DB18B6"/>
    <w:rsid w:val="00DB2E4A"/>
    <w:rsid w:val="00DB3243"/>
    <w:rsid w:val="00DB3261"/>
    <w:rsid w:val="00DB32EA"/>
    <w:rsid w:val="00DB33D6"/>
    <w:rsid w:val="00DB3B9E"/>
    <w:rsid w:val="00DB4F16"/>
    <w:rsid w:val="00DB5812"/>
    <w:rsid w:val="00DB5A02"/>
    <w:rsid w:val="00DB5B66"/>
    <w:rsid w:val="00DB6E6B"/>
    <w:rsid w:val="00DB6E77"/>
    <w:rsid w:val="00DB6EFF"/>
    <w:rsid w:val="00DC057F"/>
    <w:rsid w:val="00DC05A2"/>
    <w:rsid w:val="00DC0AB4"/>
    <w:rsid w:val="00DC1737"/>
    <w:rsid w:val="00DC194D"/>
    <w:rsid w:val="00DC195E"/>
    <w:rsid w:val="00DC22CD"/>
    <w:rsid w:val="00DC2362"/>
    <w:rsid w:val="00DC247B"/>
    <w:rsid w:val="00DC3819"/>
    <w:rsid w:val="00DC3D0D"/>
    <w:rsid w:val="00DC3DA4"/>
    <w:rsid w:val="00DC4158"/>
    <w:rsid w:val="00DC4550"/>
    <w:rsid w:val="00DC482A"/>
    <w:rsid w:val="00DC54D2"/>
    <w:rsid w:val="00DC569E"/>
    <w:rsid w:val="00DC5ADB"/>
    <w:rsid w:val="00DC5DDA"/>
    <w:rsid w:val="00DC5FAE"/>
    <w:rsid w:val="00DC7588"/>
    <w:rsid w:val="00DC763D"/>
    <w:rsid w:val="00DD032F"/>
    <w:rsid w:val="00DD0522"/>
    <w:rsid w:val="00DD16B3"/>
    <w:rsid w:val="00DD23F2"/>
    <w:rsid w:val="00DD250E"/>
    <w:rsid w:val="00DD40B0"/>
    <w:rsid w:val="00DD4AFE"/>
    <w:rsid w:val="00DD5303"/>
    <w:rsid w:val="00DD6003"/>
    <w:rsid w:val="00DD6773"/>
    <w:rsid w:val="00DD6E6F"/>
    <w:rsid w:val="00DD6F51"/>
    <w:rsid w:val="00DD731F"/>
    <w:rsid w:val="00DD7406"/>
    <w:rsid w:val="00DD7713"/>
    <w:rsid w:val="00DD7D11"/>
    <w:rsid w:val="00DE0B6E"/>
    <w:rsid w:val="00DE1D82"/>
    <w:rsid w:val="00DE3755"/>
    <w:rsid w:val="00DE43C8"/>
    <w:rsid w:val="00DE469F"/>
    <w:rsid w:val="00DE53AD"/>
    <w:rsid w:val="00DE5B8E"/>
    <w:rsid w:val="00DE5E61"/>
    <w:rsid w:val="00DE5F63"/>
    <w:rsid w:val="00DE6254"/>
    <w:rsid w:val="00DE638D"/>
    <w:rsid w:val="00DE6836"/>
    <w:rsid w:val="00DE6D47"/>
    <w:rsid w:val="00DE6E3C"/>
    <w:rsid w:val="00DE74C4"/>
    <w:rsid w:val="00DE77D7"/>
    <w:rsid w:val="00DE7958"/>
    <w:rsid w:val="00DF03CD"/>
    <w:rsid w:val="00DF1A24"/>
    <w:rsid w:val="00DF1B2F"/>
    <w:rsid w:val="00DF211D"/>
    <w:rsid w:val="00DF21DF"/>
    <w:rsid w:val="00DF2A1C"/>
    <w:rsid w:val="00DF2F14"/>
    <w:rsid w:val="00DF3AA7"/>
    <w:rsid w:val="00DF3DFE"/>
    <w:rsid w:val="00DF456F"/>
    <w:rsid w:val="00DF52F3"/>
    <w:rsid w:val="00DF52F4"/>
    <w:rsid w:val="00DF5780"/>
    <w:rsid w:val="00DF5DC8"/>
    <w:rsid w:val="00DF6056"/>
    <w:rsid w:val="00DF62AA"/>
    <w:rsid w:val="00DF6A5C"/>
    <w:rsid w:val="00DF6DE5"/>
    <w:rsid w:val="00DF7071"/>
    <w:rsid w:val="00DF7BD7"/>
    <w:rsid w:val="00DF7C6E"/>
    <w:rsid w:val="00DF7D10"/>
    <w:rsid w:val="00DF7E5B"/>
    <w:rsid w:val="00E002D5"/>
    <w:rsid w:val="00E013E4"/>
    <w:rsid w:val="00E0158E"/>
    <w:rsid w:val="00E0166E"/>
    <w:rsid w:val="00E01CD9"/>
    <w:rsid w:val="00E021DA"/>
    <w:rsid w:val="00E0275A"/>
    <w:rsid w:val="00E0281A"/>
    <w:rsid w:val="00E028DB"/>
    <w:rsid w:val="00E02F2D"/>
    <w:rsid w:val="00E0367C"/>
    <w:rsid w:val="00E03857"/>
    <w:rsid w:val="00E03EE2"/>
    <w:rsid w:val="00E04269"/>
    <w:rsid w:val="00E04613"/>
    <w:rsid w:val="00E050D0"/>
    <w:rsid w:val="00E0513C"/>
    <w:rsid w:val="00E05620"/>
    <w:rsid w:val="00E0646C"/>
    <w:rsid w:val="00E067AD"/>
    <w:rsid w:val="00E06CE9"/>
    <w:rsid w:val="00E06DC2"/>
    <w:rsid w:val="00E0777F"/>
    <w:rsid w:val="00E07787"/>
    <w:rsid w:val="00E07807"/>
    <w:rsid w:val="00E0796E"/>
    <w:rsid w:val="00E07D14"/>
    <w:rsid w:val="00E103FF"/>
    <w:rsid w:val="00E105CA"/>
    <w:rsid w:val="00E10AAC"/>
    <w:rsid w:val="00E111A9"/>
    <w:rsid w:val="00E1131A"/>
    <w:rsid w:val="00E1188A"/>
    <w:rsid w:val="00E11A9A"/>
    <w:rsid w:val="00E11B5F"/>
    <w:rsid w:val="00E11BEE"/>
    <w:rsid w:val="00E12B87"/>
    <w:rsid w:val="00E12C9C"/>
    <w:rsid w:val="00E1311C"/>
    <w:rsid w:val="00E14899"/>
    <w:rsid w:val="00E14F79"/>
    <w:rsid w:val="00E152ED"/>
    <w:rsid w:val="00E15908"/>
    <w:rsid w:val="00E15F22"/>
    <w:rsid w:val="00E16687"/>
    <w:rsid w:val="00E16E0F"/>
    <w:rsid w:val="00E171D9"/>
    <w:rsid w:val="00E1763D"/>
    <w:rsid w:val="00E17C60"/>
    <w:rsid w:val="00E20912"/>
    <w:rsid w:val="00E209CA"/>
    <w:rsid w:val="00E218EE"/>
    <w:rsid w:val="00E22F66"/>
    <w:rsid w:val="00E235D8"/>
    <w:rsid w:val="00E2374E"/>
    <w:rsid w:val="00E2378A"/>
    <w:rsid w:val="00E238B1"/>
    <w:rsid w:val="00E24100"/>
    <w:rsid w:val="00E24164"/>
    <w:rsid w:val="00E242E1"/>
    <w:rsid w:val="00E24349"/>
    <w:rsid w:val="00E256F8"/>
    <w:rsid w:val="00E265A2"/>
    <w:rsid w:val="00E27E60"/>
    <w:rsid w:val="00E304FA"/>
    <w:rsid w:val="00E30D7B"/>
    <w:rsid w:val="00E31DEB"/>
    <w:rsid w:val="00E32856"/>
    <w:rsid w:val="00E32FDC"/>
    <w:rsid w:val="00E33269"/>
    <w:rsid w:val="00E33287"/>
    <w:rsid w:val="00E3349F"/>
    <w:rsid w:val="00E33E4F"/>
    <w:rsid w:val="00E34511"/>
    <w:rsid w:val="00E34657"/>
    <w:rsid w:val="00E35757"/>
    <w:rsid w:val="00E35ABE"/>
    <w:rsid w:val="00E36A3C"/>
    <w:rsid w:val="00E36ABD"/>
    <w:rsid w:val="00E3725E"/>
    <w:rsid w:val="00E372FB"/>
    <w:rsid w:val="00E3799F"/>
    <w:rsid w:val="00E37E99"/>
    <w:rsid w:val="00E4045F"/>
    <w:rsid w:val="00E40A8F"/>
    <w:rsid w:val="00E416F7"/>
    <w:rsid w:val="00E41787"/>
    <w:rsid w:val="00E41BEE"/>
    <w:rsid w:val="00E423CE"/>
    <w:rsid w:val="00E42CE2"/>
    <w:rsid w:val="00E432A8"/>
    <w:rsid w:val="00E43810"/>
    <w:rsid w:val="00E44283"/>
    <w:rsid w:val="00E444D3"/>
    <w:rsid w:val="00E44598"/>
    <w:rsid w:val="00E445E3"/>
    <w:rsid w:val="00E4540B"/>
    <w:rsid w:val="00E47563"/>
    <w:rsid w:val="00E505A3"/>
    <w:rsid w:val="00E50760"/>
    <w:rsid w:val="00E509DF"/>
    <w:rsid w:val="00E5145A"/>
    <w:rsid w:val="00E51CAA"/>
    <w:rsid w:val="00E52E3E"/>
    <w:rsid w:val="00E53690"/>
    <w:rsid w:val="00E53CB7"/>
    <w:rsid w:val="00E53CE9"/>
    <w:rsid w:val="00E53EE5"/>
    <w:rsid w:val="00E53F0A"/>
    <w:rsid w:val="00E5409C"/>
    <w:rsid w:val="00E54152"/>
    <w:rsid w:val="00E550CD"/>
    <w:rsid w:val="00E5510E"/>
    <w:rsid w:val="00E5644A"/>
    <w:rsid w:val="00E56677"/>
    <w:rsid w:val="00E566A4"/>
    <w:rsid w:val="00E566C1"/>
    <w:rsid w:val="00E56BAC"/>
    <w:rsid w:val="00E56FC0"/>
    <w:rsid w:val="00E61AA0"/>
    <w:rsid w:val="00E62084"/>
    <w:rsid w:val="00E62167"/>
    <w:rsid w:val="00E621B9"/>
    <w:rsid w:val="00E6233A"/>
    <w:rsid w:val="00E62AD0"/>
    <w:rsid w:val="00E6336E"/>
    <w:rsid w:val="00E63763"/>
    <w:rsid w:val="00E650B3"/>
    <w:rsid w:val="00E65503"/>
    <w:rsid w:val="00E6610A"/>
    <w:rsid w:val="00E662CE"/>
    <w:rsid w:val="00E669F1"/>
    <w:rsid w:val="00E66B0A"/>
    <w:rsid w:val="00E70CEF"/>
    <w:rsid w:val="00E719AF"/>
    <w:rsid w:val="00E736F1"/>
    <w:rsid w:val="00E746EE"/>
    <w:rsid w:val="00E74BA3"/>
    <w:rsid w:val="00E74D3D"/>
    <w:rsid w:val="00E74E23"/>
    <w:rsid w:val="00E74F76"/>
    <w:rsid w:val="00E7570F"/>
    <w:rsid w:val="00E75E53"/>
    <w:rsid w:val="00E767C8"/>
    <w:rsid w:val="00E76BC5"/>
    <w:rsid w:val="00E770F5"/>
    <w:rsid w:val="00E77F2F"/>
    <w:rsid w:val="00E804C5"/>
    <w:rsid w:val="00E80A3F"/>
    <w:rsid w:val="00E80C55"/>
    <w:rsid w:val="00E8111A"/>
    <w:rsid w:val="00E814EA"/>
    <w:rsid w:val="00E81732"/>
    <w:rsid w:val="00E81BF8"/>
    <w:rsid w:val="00E83020"/>
    <w:rsid w:val="00E8331F"/>
    <w:rsid w:val="00E835E8"/>
    <w:rsid w:val="00E83896"/>
    <w:rsid w:val="00E83B62"/>
    <w:rsid w:val="00E83E80"/>
    <w:rsid w:val="00E84054"/>
    <w:rsid w:val="00E8493E"/>
    <w:rsid w:val="00E84BE8"/>
    <w:rsid w:val="00E8517C"/>
    <w:rsid w:val="00E855B1"/>
    <w:rsid w:val="00E85625"/>
    <w:rsid w:val="00E85F17"/>
    <w:rsid w:val="00E85F9C"/>
    <w:rsid w:val="00E862F6"/>
    <w:rsid w:val="00E86465"/>
    <w:rsid w:val="00E8752E"/>
    <w:rsid w:val="00E87A5D"/>
    <w:rsid w:val="00E907D0"/>
    <w:rsid w:val="00E90E3E"/>
    <w:rsid w:val="00E90E6C"/>
    <w:rsid w:val="00E90F4B"/>
    <w:rsid w:val="00E910D7"/>
    <w:rsid w:val="00E921E3"/>
    <w:rsid w:val="00E92BD7"/>
    <w:rsid w:val="00E9313D"/>
    <w:rsid w:val="00E93B67"/>
    <w:rsid w:val="00E93BEE"/>
    <w:rsid w:val="00E947A7"/>
    <w:rsid w:val="00E94DB4"/>
    <w:rsid w:val="00E95687"/>
    <w:rsid w:val="00E958FF"/>
    <w:rsid w:val="00E95BA6"/>
    <w:rsid w:val="00E95E70"/>
    <w:rsid w:val="00E95FDD"/>
    <w:rsid w:val="00E9732E"/>
    <w:rsid w:val="00E979E2"/>
    <w:rsid w:val="00EA008C"/>
    <w:rsid w:val="00EA01DF"/>
    <w:rsid w:val="00EA108E"/>
    <w:rsid w:val="00EA121B"/>
    <w:rsid w:val="00EA15D6"/>
    <w:rsid w:val="00EA1A55"/>
    <w:rsid w:val="00EA1F40"/>
    <w:rsid w:val="00EA2431"/>
    <w:rsid w:val="00EA2ACC"/>
    <w:rsid w:val="00EA319B"/>
    <w:rsid w:val="00EA37B7"/>
    <w:rsid w:val="00EA3E45"/>
    <w:rsid w:val="00EA3F35"/>
    <w:rsid w:val="00EA408D"/>
    <w:rsid w:val="00EA40FD"/>
    <w:rsid w:val="00EA44BC"/>
    <w:rsid w:val="00EA4825"/>
    <w:rsid w:val="00EA484D"/>
    <w:rsid w:val="00EA4CBD"/>
    <w:rsid w:val="00EA54A0"/>
    <w:rsid w:val="00EA55E4"/>
    <w:rsid w:val="00EA560A"/>
    <w:rsid w:val="00EA61EC"/>
    <w:rsid w:val="00EA6582"/>
    <w:rsid w:val="00EA75F3"/>
    <w:rsid w:val="00EA7FDA"/>
    <w:rsid w:val="00EB0D6C"/>
    <w:rsid w:val="00EB1A28"/>
    <w:rsid w:val="00EB1AA4"/>
    <w:rsid w:val="00EB1EF7"/>
    <w:rsid w:val="00EB211B"/>
    <w:rsid w:val="00EB2D45"/>
    <w:rsid w:val="00EB3722"/>
    <w:rsid w:val="00EB3D27"/>
    <w:rsid w:val="00EB4D4B"/>
    <w:rsid w:val="00EB4EF7"/>
    <w:rsid w:val="00EB5A25"/>
    <w:rsid w:val="00EB6735"/>
    <w:rsid w:val="00EB6966"/>
    <w:rsid w:val="00EB7327"/>
    <w:rsid w:val="00EB7425"/>
    <w:rsid w:val="00EB7AE1"/>
    <w:rsid w:val="00EC0FA7"/>
    <w:rsid w:val="00EC118F"/>
    <w:rsid w:val="00EC1264"/>
    <w:rsid w:val="00EC14DE"/>
    <w:rsid w:val="00EC1D18"/>
    <w:rsid w:val="00EC1E19"/>
    <w:rsid w:val="00EC1ECD"/>
    <w:rsid w:val="00EC1F69"/>
    <w:rsid w:val="00EC217F"/>
    <w:rsid w:val="00EC2479"/>
    <w:rsid w:val="00EC26D1"/>
    <w:rsid w:val="00EC28ED"/>
    <w:rsid w:val="00EC37DC"/>
    <w:rsid w:val="00EC3AC7"/>
    <w:rsid w:val="00EC4B89"/>
    <w:rsid w:val="00EC4E0A"/>
    <w:rsid w:val="00EC4F0F"/>
    <w:rsid w:val="00EC4F70"/>
    <w:rsid w:val="00EC5F93"/>
    <w:rsid w:val="00EC6061"/>
    <w:rsid w:val="00EC6712"/>
    <w:rsid w:val="00EC67A5"/>
    <w:rsid w:val="00EC72E7"/>
    <w:rsid w:val="00ED0233"/>
    <w:rsid w:val="00ED19B4"/>
    <w:rsid w:val="00ED1B87"/>
    <w:rsid w:val="00ED351D"/>
    <w:rsid w:val="00ED44C4"/>
    <w:rsid w:val="00ED457B"/>
    <w:rsid w:val="00ED4B35"/>
    <w:rsid w:val="00ED6AF0"/>
    <w:rsid w:val="00ED6DC2"/>
    <w:rsid w:val="00ED775F"/>
    <w:rsid w:val="00ED7A95"/>
    <w:rsid w:val="00EE0208"/>
    <w:rsid w:val="00EE1518"/>
    <w:rsid w:val="00EE1CA0"/>
    <w:rsid w:val="00EE1E77"/>
    <w:rsid w:val="00EE2208"/>
    <w:rsid w:val="00EE22E6"/>
    <w:rsid w:val="00EE2761"/>
    <w:rsid w:val="00EE2DF9"/>
    <w:rsid w:val="00EE2FDD"/>
    <w:rsid w:val="00EE3350"/>
    <w:rsid w:val="00EE36A3"/>
    <w:rsid w:val="00EE49CD"/>
    <w:rsid w:val="00EE4DA5"/>
    <w:rsid w:val="00EE56F7"/>
    <w:rsid w:val="00EE5F1B"/>
    <w:rsid w:val="00EE695B"/>
    <w:rsid w:val="00EE74E0"/>
    <w:rsid w:val="00EF14B7"/>
    <w:rsid w:val="00EF1B40"/>
    <w:rsid w:val="00EF1B68"/>
    <w:rsid w:val="00EF295C"/>
    <w:rsid w:val="00EF2E50"/>
    <w:rsid w:val="00EF3AA2"/>
    <w:rsid w:val="00EF43D2"/>
    <w:rsid w:val="00EF548F"/>
    <w:rsid w:val="00EF5F73"/>
    <w:rsid w:val="00EF5FDF"/>
    <w:rsid w:val="00EF644F"/>
    <w:rsid w:val="00EF6A80"/>
    <w:rsid w:val="00EF7417"/>
    <w:rsid w:val="00EF7498"/>
    <w:rsid w:val="00F006C4"/>
    <w:rsid w:val="00F0085B"/>
    <w:rsid w:val="00F00BE6"/>
    <w:rsid w:val="00F0129B"/>
    <w:rsid w:val="00F01724"/>
    <w:rsid w:val="00F01A3A"/>
    <w:rsid w:val="00F01C50"/>
    <w:rsid w:val="00F0202F"/>
    <w:rsid w:val="00F0246F"/>
    <w:rsid w:val="00F02709"/>
    <w:rsid w:val="00F029D0"/>
    <w:rsid w:val="00F030A8"/>
    <w:rsid w:val="00F03F08"/>
    <w:rsid w:val="00F042D7"/>
    <w:rsid w:val="00F04316"/>
    <w:rsid w:val="00F058AD"/>
    <w:rsid w:val="00F062D8"/>
    <w:rsid w:val="00F064EE"/>
    <w:rsid w:val="00F0716C"/>
    <w:rsid w:val="00F076D0"/>
    <w:rsid w:val="00F079D8"/>
    <w:rsid w:val="00F101FD"/>
    <w:rsid w:val="00F1021F"/>
    <w:rsid w:val="00F108DA"/>
    <w:rsid w:val="00F10952"/>
    <w:rsid w:val="00F10A38"/>
    <w:rsid w:val="00F10E70"/>
    <w:rsid w:val="00F1100C"/>
    <w:rsid w:val="00F11363"/>
    <w:rsid w:val="00F11435"/>
    <w:rsid w:val="00F12138"/>
    <w:rsid w:val="00F121CB"/>
    <w:rsid w:val="00F128B4"/>
    <w:rsid w:val="00F13CD9"/>
    <w:rsid w:val="00F13E43"/>
    <w:rsid w:val="00F1447A"/>
    <w:rsid w:val="00F1469A"/>
    <w:rsid w:val="00F153EB"/>
    <w:rsid w:val="00F1555E"/>
    <w:rsid w:val="00F15A9A"/>
    <w:rsid w:val="00F161C0"/>
    <w:rsid w:val="00F1669C"/>
    <w:rsid w:val="00F166E2"/>
    <w:rsid w:val="00F17410"/>
    <w:rsid w:val="00F176D3"/>
    <w:rsid w:val="00F204C9"/>
    <w:rsid w:val="00F20A25"/>
    <w:rsid w:val="00F21DBA"/>
    <w:rsid w:val="00F21EE0"/>
    <w:rsid w:val="00F21F5A"/>
    <w:rsid w:val="00F22219"/>
    <w:rsid w:val="00F22FDE"/>
    <w:rsid w:val="00F23057"/>
    <w:rsid w:val="00F23A4C"/>
    <w:rsid w:val="00F24415"/>
    <w:rsid w:val="00F247FE"/>
    <w:rsid w:val="00F24CD2"/>
    <w:rsid w:val="00F24E98"/>
    <w:rsid w:val="00F25270"/>
    <w:rsid w:val="00F2541A"/>
    <w:rsid w:val="00F266FF"/>
    <w:rsid w:val="00F27528"/>
    <w:rsid w:val="00F279C2"/>
    <w:rsid w:val="00F27C25"/>
    <w:rsid w:val="00F3022E"/>
    <w:rsid w:val="00F302F9"/>
    <w:rsid w:val="00F304F8"/>
    <w:rsid w:val="00F307E7"/>
    <w:rsid w:val="00F30804"/>
    <w:rsid w:val="00F308EF"/>
    <w:rsid w:val="00F30C3E"/>
    <w:rsid w:val="00F31F2B"/>
    <w:rsid w:val="00F321BF"/>
    <w:rsid w:val="00F32C85"/>
    <w:rsid w:val="00F32D54"/>
    <w:rsid w:val="00F3337B"/>
    <w:rsid w:val="00F33D71"/>
    <w:rsid w:val="00F33F90"/>
    <w:rsid w:val="00F34FA1"/>
    <w:rsid w:val="00F353B7"/>
    <w:rsid w:val="00F353F6"/>
    <w:rsid w:val="00F35706"/>
    <w:rsid w:val="00F36031"/>
    <w:rsid w:val="00F36714"/>
    <w:rsid w:val="00F37B84"/>
    <w:rsid w:val="00F41984"/>
    <w:rsid w:val="00F41AA5"/>
    <w:rsid w:val="00F42764"/>
    <w:rsid w:val="00F4277C"/>
    <w:rsid w:val="00F428CB"/>
    <w:rsid w:val="00F42BE3"/>
    <w:rsid w:val="00F42EDF"/>
    <w:rsid w:val="00F43579"/>
    <w:rsid w:val="00F43813"/>
    <w:rsid w:val="00F439C6"/>
    <w:rsid w:val="00F440C0"/>
    <w:rsid w:val="00F447FA"/>
    <w:rsid w:val="00F44B21"/>
    <w:rsid w:val="00F44CF8"/>
    <w:rsid w:val="00F44E41"/>
    <w:rsid w:val="00F44E4D"/>
    <w:rsid w:val="00F45566"/>
    <w:rsid w:val="00F4587F"/>
    <w:rsid w:val="00F46222"/>
    <w:rsid w:val="00F463DC"/>
    <w:rsid w:val="00F47667"/>
    <w:rsid w:val="00F4773F"/>
    <w:rsid w:val="00F47839"/>
    <w:rsid w:val="00F47CED"/>
    <w:rsid w:val="00F50410"/>
    <w:rsid w:val="00F50686"/>
    <w:rsid w:val="00F50766"/>
    <w:rsid w:val="00F5077B"/>
    <w:rsid w:val="00F5084D"/>
    <w:rsid w:val="00F50C23"/>
    <w:rsid w:val="00F5120C"/>
    <w:rsid w:val="00F51E72"/>
    <w:rsid w:val="00F530A2"/>
    <w:rsid w:val="00F530E9"/>
    <w:rsid w:val="00F53941"/>
    <w:rsid w:val="00F53FF0"/>
    <w:rsid w:val="00F54054"/>
    <w:rsid w:val="00F5448E"/>
    <w:rsid w:val="00F546FB"/>
    <w:rsid w:val="00F54C1B"/>
    <w:rsid w:val="00F54EE6"/>
    <w:rsid w:val="00F54F73"/>
    <w:rsid w:val="00F54F7B"/>
    <w:rsid w:val="00F55555"/>
    <w:rsid w:val="00F55629"/>
    <w:rsid w:val="00F55DC0"/>
    <w:rsid w:val="00F56B2F"/>
    <w:rsid w:val="00F56E72"/>
    <w:rsid w:val="00F5716C"/>
    <w:rsid w:val="00F60462"/>
    <w:rsid w:val="00F60873"/>
    <w:rsid w:val="00F60B2C"/>
    <w:rsid w:val="00F60D59"/>
    <w:rsid w:val="00F621B1"/>
    <w:rsid w:val="00F6289D"/>
    <w:rsid w:val="00F62C66"/>
    <w:rsid w:val="00F63A2D"/>
    <w:rsid w:val="00F644E6"/>
    <w:rsid w:val="00F645E6"/>
    <w:rsid w:val="00F64A22"/>
    <w:rsid w:val="00F6628A"/>
    <w:rsid w:val="00F66690"/>
    <w:rsid w:val="00F674CB"/>
    <w:rsid w:val="00F678F0"/>
    <w:rsid w:val="00F67BC2"/>
    <w:rsid w:val="00F67E61"/>
    <w:rsid w:val="00F70D19"/>
    <w:rsid w:val="00F70D61"/>
    <w:rsid w:val="00F71800"/>
    <w:rsid w:val="00F721F4"/>
    <w:rsid w:val="00F7473A"/>
    <w:rsid w:val="00F75355"/>
    <w:rsid w:val="00F75CB6"/>
    <w:rsid w:val="00F76CD0"/>
    <w:rsid w:val="00F77ED1"/>
    <w:rsid w:val="00F77FEE"/>
    <w:rsid w:val="00F8034B"/>
    <w:rsid w:val="00F80B74"/>
    <w:rsid w:val="00F81857"/>
    <w:rsid w:val="00F81A7D"/>
    <w:rsid w:val="00F81C4B"/>
    <w:rsid w:val="00F81C7B"/>
    <w:rsid w:val="00F82805"/>
    <w:rsid w:val="00F82BF4"/>
    <w:rsid w:val="00F83549"/>
    <w:rsid w:val="00F85342"/>
    <w:rsid w:val="00F857EE"/>
    <w:rsid w:val="00F85837"/>
    <w:rsid w:val="00F864BD"/>
    <w:rsid w:val="00F865B5"/>
    <w:rsid w:val="00F8783D"/>
    <w:rsid w:val="00F87BED"/>
    <w:rsid w:val="00F87CC4"/>
    <w:rsid w:val="00F900A6"/>
    <w:rsid w:val="00F903CD"/>
    <w:rsid w:val="00F904D5"/>
    <w:rsid w:val="00F906A6"/>
    <w:rsid w:val="00F9232E"/>
    <w:rsid w:val="00F92C7E"/>
    <w:rsid w:val="00F93699"/>
    <w:rsid w:val="00F93944"/>
    <w:rsid w:val="00F93EE6"/>
    <w:rsid w:val="00F94087"/>
    <w:rsid w:val="00F94232"/>
    <w:rsid w:val="00F94839"/>
    <w:rsid w:val="00F94B4B"/>
    <w:rsid w:val="00F94D89"/>
    <w:rsid w:val="00F95057"/>
    <w:rsid w:val="00F96565"/>
    <w:rsid w:val="00F970CE"/>
    <w:rsid w:val="00F97A91"/>
    <w:rsid w:val="00FA06FB"/>
    <w:rsid w:val="00FA23F5"/>
    <w:rsid w:val="00FA24F9"/>
    <w:rsid w:val="00FA25D9"/>
    <w:rsid w:val="00FA27FB"/>
    <w:rsid w:val="00FA28FC"/>
    <w:rsid w:val="00FA3978"/>
    <w:rsid w:val="00FA3AB1"/>
    <w:rsid w:val="00FA3D97"/>
    <w:rsid w:val="00FA4A67"/>
    <w:rsid w:val="00FA4F48"/>
    <w:rsid w:val="00FA5148"/>
    <w:rsid w:val="00FA5F89"/>
    <w:rsid w:val="00FA67D4"/>
    <w:rsid w:val="00FA7467"/>
    <w:rsid w:val="00FA7858"/>
    <w:rsid w:val="00FB03A7"/>
    <w:rsid w:val="00FB0793"/>
    <w:rsid w:val="00FB0A53"/>
    <w:rsid w:val="00FB0AF8"/>
    <w:rsid w:val="00FB16FE"/>
    <w:rsid w:val="00FB2149"/>
    <w:rsid w:val="00FB2498"/>
    <w:rsid w:val="00FB280B"/>
    <w:rsid w:val="00FB2D99"/>
    <w:rsid w:val="00FB38F4"/>
    <w:rsid w:val="00FB3AE3"/>
    <w:rsid w:val="00FB458B"/>
    <w:rsid w:val="00FB4E31"/>
    <w:rsid w:val="00FB4F14"/>
    <w:rsid w:val="00FB55BB"/>
    <w:rsid w:val="00FB575A"/>
    <w:rsid w:val="00FB5B77"/>
    <w:rsid w:val="00FB60E1"/>
    <w:rsid w:val="00FB62AB"/>
    <w:rsid w:val="00FB6646"/>
    <w:rsid w:val="00FB7428"/>
    <w:rsid w:val="00FB7C03"/>
    <w:rsid w:val="00FC0E16"/>
    <w:rsid w:val="00FC0F17"/>
    <w:rsid w:val="00FC10CA"/>
    <w:rsid w:val="00FC10CF"/>
    <w:rsid w:val="00FC21AF"/>
    <w:rsid w:val="00FC27AB"/>
    <w:rsid w:val="00FC2A77"/>
    <w:rsid w:val="00FC3269"/>
    <w:rsid w:val="00FC3652"/>
    <w:rsid w:val="00FC37FA"/>
    <w:rsid w:val="00FC3F2F"/>
    <w:rsid w:val="00FC3F3B"/>
    <w:rsid w:val="00FC4567"/>
    <w:rsid w:val="00FC5227"/>
    <w:rsid w:val="00FC6BFF"/>
    <w:rsid w:val="00FC6F2A"/>
    <w:rsid w:val="00FC72ED"/>
    <w:rsid w:val="00FC7666"/>
    <w:rsid w:val="00FC7986"/>
    <w:rsid w:val="00FD10A0"/>
    <w:rsid w:val="00FD12EC"/>
    <w:rsid w:val="00FD16E0"/>
    <w:rsid w:val="00FD1953"/>
    <w:rsid w:val="00FD1CDD"/>
    <w:rsid w:val="00FD1FF1"/>
    <w:rsid w:val="00FD2C75"/>
    <w:rsid w:val="00FD36E1"/>
    <w:rsid w:val="00FD3949"/>
    <w:rsid w:val="00FD3F39"/>
    <w:rsid w:val="00FD4000"/>
    <w:rsid w:val="00FD43CC"/>
    <w:rsid w:val="00FD441E"/>
    <w:rsid w:val="00FD443E"/>
    <w:rsid w:val="00FD50BC"/>
    <w:rsid w:val="00FD556B"/>
    <w:rsid w:val="00FD605C"/>
    <w:rsid w:val="00FD60BA"/>
    <w:rsid w:val="00FD6486"/>
    <w:rsid w:val="00FD6FE1"/>
    <w:rsid w:val="00FD731A"/>
    <w:rsid w:val="00FE0BA0"/>
    <w:rsid w:val="00FE2012"/>
    <w:rsid w:val="00FE25DF"/>
    <w:rsid w:val="00FE2B4D"/>
    <w:rsid w:val="00FE34FC"/>
    <w:rsid w:val="00FE384B"/>
    <w:rsid w:val="00FE38E6"/>
    <w:rsid w:val="00FE4003"/>
    <w:rsid w:val="00FE5E35"/>
    <w:rsid w:val="00FE63F7"/>
    <w:rsid w:val="00FE7C9F"/>
    <w:rsid w:val="00FF07AB"/>
    <w:rsid w:val="00FF0855"/>
    <w:rsid w:val="00FF0E6E"/>
    <w:rsid w:val="00FF0F49"/>
    <w:rsid w:val="00FF1230"/>
    <w:rsid w:val="00FF2461"/>
    <w:rsid w:val="00FF2744"/>
    <w:rsid w:val="00FF2C0D"/>
    <w:rsid w:val="00FF2C6E"/>
    <w:rsid w:val="00FF4707"/>
    <w:rsid w:val="00FF4AF2"/>
    <w:rsid w:val="00FF4DE5"/>
    <w:rsid w:val="00FF72E9"/>
    <w:rsid w:val="00FF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8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5A14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5A146A"/>
    <w:pPr>
      <w:keepNext w:val="0"/>
      <w:keepLines w:val="0"/>
      <w:spacing w:before="108" w:after="108"/>
      <w:ind w:firstLine="0"/>
      <w:jc w:val="center"/>
      <w:outlineLvl w:val="1"/>
    </w:pPr>
    <w:rPr>
      <w:rFonts w:ascii="Arial" w:eastAsia="Times New Roman"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63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2A363B"/>
    <w:pPr>
      <w:widowControl/>
      <w:autoSpaceDE/>
      <w:autoSpaceDN/>
      <w:adjustRightInd/>
      <w:ind w:firstLine="0"/>
    </w:pPr>
    <w:rPr>
      <w:rFonts w:ascii="Times New Roman" w:hAnsi="Times New Roman" w:cs="Times New Roman"/>
      <w:sz w:val="28"/>
      <w:szCs w:val="20"/>
    </w:rPr>
  </w:style>
  <w:style w:type="character" w:customStyle="1" w:styleId="22">
    <w:name w:val="Основной текст 2 Знак"/>
    <w:basedOn w:val="a0"/>
    <w:link w:val="21"/>
    <w:uiPriority w:val="99"/>
    <w:rsid w:val="002A363B"/>
    <w:rPr>
      <w:rFonts w:ascii="Times New Roman" w:eastAsia="Times New Roman" w:hAnsi="Times New Roman" w:cs="Times New Roman"/>
      <w:sz w:val="28"/>
      <w:szCs w:val="20"/>
      <w:lang w:eastAsia="ru-RU"/>
    </w:rPr>
  </w:style>
  <w:style w:type="paragraph" w:customStyle="1" w:styleId="ConsPlusCell">
    <w:name w:val="ConsPlusCell"/>
    <w:uiPriority w:val="99"/>
    <w:rsid w:val="00DD40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uiPriority w:val="34"/>
    <w:qFormat/>
    <w:rsid w:val="00714D91"/>
    <w:pPr>
      <w:widowControl/>
      <w:autoSpaceDE/>
      <w:autoSpaceDN/>
      <w:adjustRightInd/>
      <w:ind w:left="720" w:firstLine="0"/>
      <w:contextualSpacing/>
      <w:jc w:val="left"/>
    </w:pPr>
    <w:rPr>
      <w:rFonts w:ascii="Times New Roman" w:hAnsi="Times New Roman" w:cs="Times New Roman"/>
      <w:szCs w:val="20"/>
    </w:rPr>
  </w:style>
  <w:style w:type="paragraph" w:styleId="a4">
    <w:name w:val="Body Text"/>
    <w:basedOn w:val="a"/>
    <w:link w:val="a5"/>
    <w:uiPriority w:val="99"/>
    <w:semiHidden/>
    <w:unhideWhenUsed/>
    <w:rsid w:val="00EA484D"/>
    <w:pPr>
      <w:spacing w:after="120"/>
    </w:pPr>
  </w:style>
  <w:style w:type="character" w:customStyle="1" w:styleId="a5">
    <w:name w:val="Основной текст Знак"/>
    <w:basedOn w:val="a0"/>
    <w:link w:val="a4"/>
    <w:uiPriority w:val="99"/>
    <w:semiHidden/>
    <w:rsid w:val="00EA484D"/>
    <w:rPr>
      <w:rFonts w:ascii="Arial" w:eastAsia="Times New Roman" w:hAnsi="Arial" w:cs="Arial"/>
      <w:sz w:val="24"/>
      <w:szCs w:val="24"/>
      <w:lang w:eastAsia="ru-RU"/>
    </w:rPr>
  </w:style>
  <w:style w:type="character" w:customStyle="1" w:styleId="20">
    <w:name w:val="Заголовок 2 Знак"/>
    <w:basedOn w:val="a0"/>
    <w:link w:val="2"/>
    <w:uiPriority w:val="99"/>
    <w:rsid w:val="005A146A"/>
    <w:rPr>
      <w:rFonts w:ascii="Arial" w:eastAsia="Times New Roman" w:hAnsi="Arial" w:cs="Arial"/>
      <w:b/>
      <w:bCs/>
      <w:color w:val="26282F"/>
      <w:sz w:val="24"/>
      <w:szCs w:val="24"/>
      <w:lang w:eastAsia="ru-RU"/>
    </w:rPr>
  </w:style>
  <w:style w:type="character" w:customStyle="1" w:styleId="10">
    <w:name w:val="Заголовок 1 Знак"/>
    <w:basedOn w:val="a0"/>
    <w:link w:val="1"/>
    <w:uiPriority w:val="9"/>
    <w:rsid w:val="005A146A"/>
    <w:rPr>
      <w:rFonts w:asciiTheme="majorHAnsi" w:eastAsiaTheme="majorEastAsia" w:hAnsiTheme="majorHAnsi" w:cstheme="majorBidi"/>
      <w:b/>
      <w:bCs/>
      <w:color w:val="365F91" w:themeColor="accent1" w:themeShade="BF"/>
      <w:sz w:val="28"/>
      <w:szCs w:val="28"/>
      <w:lang w:eastAsia="ru-RU"/>
    </w:rPr>
  </w:style>
  <w:style w:type="paragraph" w:styleId="a6">
    <w:name w:val="header"/>
    <w:basedOn w:val="a"/>
    <w:link w:val="a7"/>
    <w:uiPriority w:val="99"/>
    <w:unhideWhenUsed/>
    <w:rsid w:val="00921660"/>
    <w:pPr>
      <w:tabs>
        <w:tab w:val="center" w:pos="4677"/>
        <w:tab w:val="right" w:pos="9355"/>
      </w:tabs>
    </w:pPr>
  </w:style>
  <w:style w:type="character" w:customStyle="1" w:styleId="a7">
    <w:name w:val="Верхний колонтитул Знак"/>
    <w:basedOn w:val="a0"/>
    <w:link w:val="a6"/>
    <w:uiPriority w:val="99"/>
    <w:rsid w:val="00921660"/>
    <w:rPr>
      <w:rFonts w:ascii="Arial" w:eastAsia="Times New Roman" w:hAnsi="Arial" w:cs="Arial"/>
      <w:sz w:val="24"/>
      <w:szCs w:val="24"/>
      <w:lang w:eastAsia="ru-RU"/>
    </w:rPr>
  </w:style>
  <w:style w:type="paragraph" w:styleId="a8">
    <w:name w:val="footer"/>
    <w:basedOn w:val="a"/>
    <w:link w:val="a9"/>
    <w:uiPriority w:val="99"/>
    <w:unhideWhenUsed/>
    <w:rsid w:val="00921660"/>
    <w:pPr>
      <w:tabs>
        <w:tab w:val="center" w:pos="4677"/>
        <w:tab w:val="right" w:pos="9355"/>
      </w:tabs>
    </w:pPr>
  </w:style>
  <w:style w:type="character" w:customStyle="1" w:styleId="a9">
    <w:name w:val="Нижний колонтитул Знак"/>
    <w:basedOn w:val="a0"/>
    <w:link w:val="a8"/>
    <w:uiPriority w:val="99"/>
    <w:rsid w:val="00921660"/>
    <w:rPr>
      <w:rFonts w:ascii="Arial" w:eastAsia="Times New Roman" w:hAnsi="Arial" w:cs="Arial"/>
      <w:sz w:val="24"/>
      <w:szCs w:val="24"/>
      <w:lang w:eastAsia="ru-RU"/>
    </w:rPr>
  </w:style>
  <w:style w:type="paragraph" w:styleId="aa">
    <w:name w:val="Balloon Text"/>
    <w:basedOn w:val="a"/>
    <w:link w:val="ab"/>
    <w:uiPriority w:val="99"/>
    <w:semiHidden/>
    <w:unhideWhenUsed/>
    <w:rsid w:val="00141266"/>
    <w:rPr>
      <w:rFonts w:ascii="Tahoma" w:hAnsi="Tahoma" w:cs="Tahoma"/>
      <w:sz w:val="16"/>
      <w:szCs w:val="16"/>
    </w:rPr>
  </w:style>
  <w:style w:type="character" w:customStyle="1" w:styleId="ab">
    <w:name w:val="Текст выноски Знак"/>
    <w:basedOn w:val="a0"/>
    <w:link w:val="aa"/>
    <w:uiPriority w:val="99"/>
    <w:semiHidden/>
    <w:rsid w:val="00141266"/>
    <w:rPr>
      <w:rFonts w:ascii="Tahoma" w:eastAsia="Times New Roman" w:hAnsi="Tahoma" w:cs="Tahoma"/>
      <w:sz w:val="16"/>
      <w:szCs w:val="16"/>
      <w:lang w:eastAsia="ru-RU"/>
    </w:rPr>
  </w:style>
  <w:style w:type="paragraph" w:customStyle="1" w:styleId="ac">
    <w:name w:val="Знак Знак Знак Знак Знак Знак Знак Знак Знак Знак"/>
    <w:basedOn w:val="a"/>
    <w:rsid w:val="0067433C"/>
    <w:pPr>
      <w:widowControl/>
      <w:autoSpaceDE/>
      <w:autoSpaceDN/>
      <w:adjustRightInd/>
      <w:spacing w:after="160" w:line="240" w:lineRule="exact"/>
      <w:ind w:firstLine="0"/>
      <w:jc w:val="left"/>
    </w:pPr>
    <w:rPr>
      <w:rFonts w:ascii="Verdana" w:hAnsi="Verdana" w:cs="Times New Roman"/>
      <w:lang w:val="en-US" w:eastAsia="en-US"/>
    </w:rPr>
  </w:style>
  <w:style w:type="table" w:styleId="ad">
    <w:name w:val="Table Grid"/>
    <w:basedOn w:val="a1"/>
    <w:rsid w:val="0011651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link w:val="af"/>
    <w:uiPriority w:val="1"/>
    <w:qFormat/>
    <w:rsid w:val="00774F5B"/>
    <w:pPr>
      <w:spacing w:after="0" w:line="240" w:lineRule="auto"/>
    </w:pPr>
    <w:rPr>
      <w:rFonts w:ascii="Calibri" w:eastAsia="Calibri" w:hAnsi="Calibri" w:cs="Times New Roman"/>
    </w:rPr>
  </w:style>
  <w:style w:type="paragraph" w:customStyle="1" w:styleId="Default">
    <w:name w:val="Default"/>
    <w:rsid w:val="00D8761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2906ED"/>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customStyle="1" w:styleId="7">
    <w:name w:val="Сетка таблицы7"/>
    <w:basedOn w:val="a1"/>
    <w:next w:val="ad"/>
    <w:rsid w:val="002648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Без интервала Знак"/>
    <w:link w:val="ae"/>
    <w:uiPriority w:val="1"/>
    <w:rsid w:val="00D30952"/>
    <w:rPr>
      <w:rFonts w:ascii="Calibri" w:eastAsia="Calibri" w:hAnsi="Calibri" w:cs="Times New Roman"/>
    </w:rPr>
  </w:style>
  <w:style w:type="table" w:customStyle="1" w:styleId="11">
    <w:name w:val="Сетка таблицы1"/>
    <w:basedOn w:val="a1"/>
    <w:next w:val="ad"/>
    <w:rsid w:val="004D3BC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d"/>
    <w:rsid w:val="0015532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d"/>
    <w:rsid w:val="00E416F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semiHidden/>
    <w:unhideWhenUsed/>
    <w:rsid w:val="00D50A2D"/>
    <w:rPr>
      <w:color w:val="0000FF" w:themeColor="hyperlink"/>
      <w:u w:val="single"/>
    </w:rPr>
  </w:style>
  <w:style w:type="character" w:styleId="af2">
    <w:name w:val="Strong"/>
    <w:uiPriority w:val="22"/>
    <w:qFormat/>
    <w:rsid w:val="00701B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8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5A14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5A146A"/>
    <w:pPr>
      <w:keepNext w:val="0"/>
      <w:keepLines w:val="0"/>
      <w:spacing w:before="108" w:after="108"/>
      <w:ind w:firstLine="0"/>
      <w:jc w:val="center"/>
      <w:outlineLvl w:val="1"/>
    </w:pPr>
    <w:rPr>
      <w:rFonts w:ascii="Arial" w:eastAsia="Times New Roman"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63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2A363B"/>
    <w:pPr>
      <w:widowControl/>
      <w:autoSpaceDE/>
      <w:autoSpaceDN/>
      <w:adjustRightInd/>
      <w:ind w:firstLine="0"/>
    </w:pPr>
    <w:rPr>
      <w:rFonts w:ascii="Times New Roman" w:hAnsi="Times New Roman" w:cs="Times New Roman"/>
      <w:sz w:val="28"/>
      <w:szCs w:val="20"/>
    </w:rPr>
  </w:style>
  <w:style w:type="character" w:customStyle="1" w:styleId="22">
    <w:name w:val="Основной текст 2 Знак"/>
    <w:basedOn w:val="a0"/>
    <w:link w:val="21"/>
    <w:uiPriority w:val="99"/>
    <w:rsid w:val="002A363B"/>
    <w:rPr>
      <w:rFonts w:ascii="Times New Roman" w:eastAsia="Times New Roman" w:hAnsi="Times New Roman" w:cs="Times New Roman"/>
      <w:sz w:val="28"/>
      <w:szCs w:val="20"/>
      <w:lang w:eastAsia="ru-RU"/>
    </w:rPr>
  </w:style>
  <w:style w:type="paragraph" w:customStyle="1" w:styleId="ConsPlusCell">
    <w:name w:val="ConsPlusCell"/>
    <w:uiPriority w:val="99"/>
    <w:rsid w:val="00DD40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uiPriority w:val="34"/>
    <w:qFormat/>
    <w:rsid w:val="00714D91"/>
    <w:pPr>
      <w:widowControl/>
      <w:autoSpaceDE/>
      <w:autoSpaceDN/>
      <w:adjustRightInd/>
      <w:ind w:left="720" w:firstLine="0"/>
      <w:contextualSpacing/>
      <w:jc w:val="left"/>
    </w:pPr>
    <w:rPr>
      <w:rFonts w:ascii="Times New Roman" w:hAnsi="Times New Roman" w:cs="Times New Roman"/>
      <w:szCs w:val="20"/>
    </w:rPr>
  </w:style>
  <w:style w:type="paragraph" w:styleId="a4">
    <w:name w:val="Body Text"/>
    <w:basedOn w:val="a"/>
    <w:link w:val="a5"/>
    <w:uiPriority w:val="99"/>
    <w:semiHidden/>
    <w:unhideWhenUsed/>
    <w:rsid w:val="00EA484D"/>
    <w:pPr>
      <w:spacing w:after="120"/>
    </w:pPr>
  </w:style>
  <w:style w:type="character" w:customStyle="1" w:styleId="a5">
    <w:name w:val="Основной текст Знак"/>
    <w:basedOn w:val="a0"/>
    <w:link w:val="a4"/>
    <w:uiPriority w:val="99"/>
    <w:semiHidden/>
    <w:rsid w:val="00EA484D"/>
    <w:rPr>
      <w:rFonts w:ascii="Arial" w:eastAsia="Times New Roman" w:hAnsi="Arial" w:cs="Arial"/>
      <w:sz w:val="24"/>
      <w:szCs w:val="24"/>
      <w:lang w:eastAsia="ru-RU"/>
    </w:rPr>
  </w:style>
  <w:style w:type="character" w:customStyle="1" w:styleId="20">
    <w:name w:val="Заголовок 2 Знак"/>
    <w:basedOn w:val="a0"/>
    <w:link w:val="2"/>
    <w:uiPriority w:val="99"/>
    <w:rsid w:val="005A146A"/>
    <w:rPr>
      <w:rFonts w:ascii="Arial" w:eastAsia="Times New Roman" w:hAnsi="Arial" w:cs="Arial"/>
      <w:b/>
      <w:bCs/>
      <w:color w:val="26282F"/>
      <w:sz w:val="24"/>
      <w:szCs w:val="24"/>
      <w:lang w:eastAsia="ru-RU"/>
    </w:rPr>
  </w:style>
  <w:style w:type="character" w:customStyle="1" w:styleId="10">
    <w:name w:val="Заголовок 1 Знак"/>
    <w:basedOn w:val="a0"/>
    <w:link w:val="1"/>
    <w:uiPriority w:val="9"/>
    <w:rsid w:val="005A146A"/>
    <w:rPr>
      <w:rFonts w:asciiTheme="majorHAnsi" w:eastAsiaTheme="majorEastAsia" w:hAnsiTheme="majorHAnsi" w:cstheme="majorBidi"/>
      <w:b/>
      <w:bCs/>
      <w:color w:val="365F91" w:themeColor="accent1" w:themeShade="BF"/>
      <w:sz w:val="28"/>
      <w:szCs w:val="28"/>
      <w:lang w:eastAsia="ru-RU"/>
    </w:rPr>
  </w:style>
  <w:style w:type="paragraph" w:styleId="a6">
    <w:name w:val="header"/>
    <w:basedOn w:val="a"/>
    <w:link w:val="a7"/>
    <w:uiPriority w:val="99"/>
    <w:unhideWhenUsed/>
    <w:rsid w:val="00921660"/>
    <w:pPr>
      <w:tabs>
        <w:tab w:val="center" w:pos="4677"/>
        <w:tab w:val="right" w:pos="9355"/>
      </w:tabs>
    </w:pPr>
  </w:style>
  <w:style w:type="character" w:customStyle="1" w:styleId="a7">
    <w:name w:val="Верхний колонтитул Знак"/>
    <w:basedOn w:val="a0"/>
    <w:link w:val="a6"/>
    <w:uiPriority w:val="99"/>
    <w:rsid w:val="00921660"/>
    <w:rPr>
      <w:rFonts w:ascii="Arial" w:eastAsia="Times New Roman" w:hAnsi="Arial" w:cs="Arial"/>
      <w:sz w:val="24"/>
      <w:szCs w:val="24"/>
      <w:lang w:eastAsia="ru-RU"/>
    </w:rPr>
  </w:style>
  <w:style w:type="paragraph" w:styleId="a8">
    <w:name w:val="footer"/>
    <w:basedOn w:val="a"/>
    <w:link w:val="a9"/>
    <w:uiPriority w:val="99"/>
    <w:unhideWhenUsed/>
    <w:rsid w:val="00921660"/>
    <w:pPr>
      <w:tabs>
        <w:tab w:val="center" w:pos="4677"/>
        <w:tab w:val="right" w:pos="9355"/>
      </w:tabs>
    </w:pPr>
  </w:style>
  <w:style w:type="character" w:customStyle="1" w:styleId="a9">
    <w:name w:val="Нижний колонтитул Знак"/>
    <w:basedOn w:val="a0"/>
    <w:link w:val="a8"/>
    <w:uiPriority w:val="99"/>
    <w:rsid w:val="00921660"/>
    <w:rPr>
      <w:rFonts w:ascii="Arial" w:eastAsia="Times New Roman" w:hAnsi="Arial" w:cs="Arial"/>
      <w:sz w:val="24"/>
      <w:szCs w:val="24"/>
      <w:lang w:eastAsia="ru-RU"/>
    </w:rPr>
  </w:style>
  <w:style w:type="paragraph" w:styleId="aa">
    <w:name w:val="Balloon Text"/>
    <w:basedOn w:val="a"/>
    <w:link w:val="ab"/>
    <w:uiPriority w:val="99"/>
    <w:semiHidden/>
    <w:unhideWhenUsed/>
    <w:rsid w:val="00141266"/>
    <w:rPr>
      <w:rFonts w:ascii="Tahoma" w:hAnsi="Tahoma" w:cs="Tahoma"/>
      <w:sz w:val="16"/>
      <w:szCs w:val="16"/>
    </w:rPr>
  </w:style>
  <w:style w:type="character" w:customStyle="1" w:styleId="ab">
    <w:name w:val="Текст выноски Знак"/>
    <w:basedOn w:val="a0"/>
    <w:link w:val="aa"/>
    <w:uiPriority w:val="99"/>
    <w:semiHidden/>
    <w:rsid w:val="00141266"/>
    <w:rPr>
      <w:rFonts w:ascii="Tahoma" w:eastAsia="Times New Roman" w:hAnsi="Tahoma" w:cs="Tahoma"/>
      <w:sz w:val="16"/>
      <w:szCs w:val="16"/>
      <w:lang w:eastAsia="ru-RU"/>
    </w:rPr>
  </w:style>
  <w:style w:type="paragraph" w:customStyle="1" w:styleId="ac">
    <w:name w:val="Знак Знак Знак Знак Знак Знак Знак Знак Знак Знак"/>
    <w:basedOn w:val="a"/>
    <w:rsid w:val="0067433C"/>
    <w:pPr>
      <w:widowControl/>
      <w:autoSpaceDE/>
      <w:autoSpaceDN/>
      <w:adjustRightInd/>
      <w:spacing w:after="160" w:line="240" w:lineRule="exact"/>
      <w:ind w:firstLine="0"/>
      <w:jc w:val="left"/>
    </w:pPr>
    <w:rPr>
      <w:rFonts w:ascii="Verdana" w:hAnsi="Verdana" w:cs="Times New Roman"/>
      <w:lang w:val="en-US" w:eastAsia="en-US"/>
    </w:rPr>
  </w:style>
  <w:style w:type="table" w:styleId="ad">
    <w:name w:val="Table Grid"/>
    <w:basedOn w:val="a1"/>
    <w:rsid w:val="0011651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link w:val="af"/>
    <w:uiPriority w:val="1"/>
    <w:qFormat/>
    <w:rsid w:val="00774F5B"/>
    <w:pPr>
      <w:spacing w:after="0" w:line="240" w:lineRule="auto"/>
    </w:pPr>
    <w:rPr>
      <w:rFonts w:ascii="Calibri" w:eastAsia="Calibri" w:hAnsi="Calibri" w:cs="Times New Roman"/>
    </w:rPr>
  </w:style>
  <w:style w:type="paragraph" w:customStyle="1" w:styleId="Default">
    <w:name w:val="Default"/>
    <w:rsid w:val="00D8761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2906ED"/>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customStyle="1" w:styleId="7">
    <w:name w:val="Сетка таблицы7"/>
    <w:basedOn w:val="a1"/>
    <w:next w:val="ad"/>
    <w:rsid w:val="002648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Без интервала Знак"/>
    <w:link w:val="ae"/>
    <w:uiPriority w:val="1"/>
    <w:rsid w:val="00D30952"/>
    <w:rPr>
      <w:rFonts w:ascii="Calibri" w:eastAsia="Calibri" w:hAnsi="Calibri" w:cs="Times New Roman"/>
    </w:rPr>
  </w:style>
  <w:style w:type="table" w:customStyle="1" w:styleId="11">
    <w:name w:val="Сетка таблицы1"/>
    <w:basedOn w:val="a1"/>
    <w:next w:val="ad"/>
    <w:rsid w:val="004D3BC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d"/>
    <w:rsid w:val="0015532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d"/>
    <w:rsid w:val="00E416F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semiHidden/>
    <w:unhideWhenUsed/>
    <w:rsid w:val="00D50A2D"/>
    <w:rPr>
      <w:color w:val="0000FF" w:themeColor="hyperlink"/>
      <w:u w:val="single"/>
    </w:rPr>
  </w:style>
  <w:style w:type="character" w:styleId="af2">
    <w:name w:val="Strong"/>
    <w:uiPriority w:val="22"/>
    <w:qFormat/>
    <w:rsid w:val="00701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5421">
      <w:bodyDiv w:val="1"/>
      <w:marLeft w:val="0"/>
      <w:marRight w:val="0"/>
      <w:marTop w:val="0"/>
      <w:marBottom w:val="0"/>
      <w:divBdr>
        <w:top w:val="none" w:sz="0" w:space="0" w:color="auto"/>
        <w:left w:val="none" w:sz="0" w:space="0" w:color="auto"/>
        <w:bottom w:val="none" w:sz="0" w:space="0" w:color="auto"/>
        <w:right w:val="none" w:sz="0" w:space="0" w:color="auto"/>
      </w:divBdr>
    </w:div>
    <w:div w:id="436414465">
      <w:bodyDiv w:val="1"/>
      <w:marLeft w:val="0"/>
      <w:marRight w:val="0"/>
      <w:marTop w:val="0"/>
      <w:marBottom w:val="0"/>
      <w:divBdr>
        <w:top w:val="none" w:sz="0" w:space="0" w:color="auto"/>
        <w:left w:val="none" w:sz="0" w:space="0" w:color="auto"/>
        <w:bottom w:val="none" w:sz="0" w:space="0" w:color="auto"/>
        <w:right w:val="none" w:sz="0" w:space="0" w:color="auto"/>
      </w:divBdr>
      <w:divsChild>
        <w:div w:id="518349909">
          <w:marLeft w:val="0"/>
          <w:marRight w:val="0"/>
          <w:marTop w:val="0"/>
          <w:marBottom w:val="0"/>
          <w:divBdr>
            <w:top w:val="none" w:sz="0" w:space="0" w:color="auto"/>
            <w:left w:val="none" w:sz="0" w:space="0" w:color="auto"/>
            <w:bottom w:val="none" w:sz="0" w:space="0" w:color="auto"/>
            <w:right w:val="none" w:sz="0" w:space="0" w:color="auto"/>
          </w:divBdr>
        </w:div>
        <w:div w:id="1109280015">
          <w:marLeft w:val="0"/>
          <w:marRight w:val="0"/>
          <w:marTop w:val="0"/>
          <w:marBottom w:val="0"/>
          <w:divBdr>
            <w:top w:val="none" w:sz="0" w:space="0" w:color="auto"/>
            <w:left w:val="none" w:sz="0" w:space="0" w:color="auto"/>
            <w:bottom w:val="none" w:sz="0" w:space="0" w:color="auto"/>
            <w:right w:val="none" w:sz="0" w:space="0" w:color="auto"/>
          </w:divBdr>
        </w:div>
        <w:div w:id="1883906698">
          <w:marLeft w:val="0"/>
          <w:marRight w:val="0"/>
          <w:marTop w:val="0"/>
          <w:marBottom w:val="0"/>
          <w:divBdr>
            <w:top w:val="none" w:sz="0" w:space="0" w:color="auto"/>
            <w:left w:val="none" w:sz="0" w:space="0" w:color="auto"/>
            <w:bottom w:val="none" w:sz="0" w:space="0" w:color="auto"/>
            <w:right w:val="none" w:sz="0" w:space="0" w:color="auto"/>
          </w:divBdr>
        </w:div>
      </w:divsChild>
    </w:div>
    <w:div w:id="609169109">
      <w:bodyDiv w:val="1"/>
      <w:marLeft w:val="0"/>
      <w:marRight w:val="0"/>
      <w:marTop w:val="0"/>
      <w:marBottom w:val="0"/>
      <w:divBdr>
        <w:top w:val="none" w:sz="0" w:space="0" w:color="auto"/>
        <w:left w:val="none" w:sz="0" w:space="0" w:color="auto"/>
        <w:bottom w:val="none" w:sz="0" w:space="0" w:color="auto"/>
        <w:right w:val="none" w:sz="0" w:space="0" w:color="auto"/>
      </w:divBdr>
    </w:div>
    <w:div w:id="1313103711">
      <w:bodyDiv w:val="1"/>
      <w:marLeft w:val="0"/>
      <w:marRight w:val="0"/>
      <w:marTop w:val="0"/>
      <w:marBottom w:val="0"/>
      <w:divBdr>
        <w:top w:val="none" w:sz="0" w:space="0" w:color="auto"/>
        <w:left w:val="none" w:sz="0" w:space="0" w:color="auto"/>
        <w:bottom w:val="none" w:sz="0" w:space="0" w:color="auto"/>
        <w:right w:val="none" w:sz="0" w:space="0" w:color="auto"/>
      </w:divBdr>
    </w:div>
    <w:div w:id="1349598486">
      <w:bodyDiv w:val="1"/>
      <w:marLeft w:val="0"/>
      <w:marRight w:val="0"/>
      <w:marTop w:val="0"/>
      <w:marBottom w:val="0"/>
      <w:divBdr>
        <w:top w:val="none" w:sz="0" w:space="0" w:color="auto"/>
        <w:left w:val="none" w:sz="0" w:space="0" w:color="auto"/>
        <w:bottom w:val="none" w:sz="0" w:space="0" w:color="auto"/>
        <w:right w:val="none" w:sz="0" w:space="0" w:color="auto"/>
      </w:divBdr>
    </w:div>
    <w:div w:id="1636909903">
      <w:bodyDiv w:val="1"/>
      <w:marLeft w:val="0"/>
      <w:marRight w:val="0"/>
      <w:marTop w:val="0"/>
      <w:marBottom w:val="0"/>
      <w:divBdr>
        <w:top w:val="none" w:sz="0" w:space="0" w:color="auto"/>
        <w:left w:val="none" w:sz="0" w:space="0" w:color="auto"/>
        <w:bottom w:val="none" w:sz="0" w:space="0" w:color="auto"/>
        <w:right w:val="none" w:sz="0" w:space="0" w:color="auto"/>
      </w:divBdr>
    </w:div>
    <w:div w:id="17494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login.consultant.ru/link/?req=doc&amp;base=LAW&amp;n=465561&amp;dst=10144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884964496351442"/>
          <c:y val="0"/>
          <c:w val="0.55443258602807144"/>
          <c:h val="0.90881388865189472"/>
        </c:manualLayout>
      </c:layout>
      <c:barChart>
        <c:barDir val="bar"/>
        <c:grouping val="percentStacked"/>
        <c:varyColors val="0"/>
        <c:ser>
          <c:idx val="0"/>
          <c:order val="0"/>
          <c:tx>
            <c:strRef>
              <c:f>Лист1!$B$1</c:f>
              <c:strCache>
                <c:ptCount val="1"/>
                <c:pt idx="0">
                  <c:v>Стало больше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В стране в целом 2019 год</c:v>
                </c:pt>
                <c:pt idx="1">
                  <c:v>В Краснодарском крае 2019 год</c:v>
                </c:pt>
                <c:pt idx="2">
                  <c:v>В Вашем населенном пункте 2019 год</c:v>
                </c:pt>
                <c:pt idx="3">
                  <c:v>В стране в целом 2020 год</c:v>
                </c:pt>
                <c:pt idx="4">
                  <c:v>В Краснодарском крае 2020 год</c:v>
                </c:pt>
                <c:pt idx="5">
                  <c:v>В Вашем населенном пункте 2020 год</c:v>
                </c:pt>
                <c:pt idx="6">
                  <c:v>В стране в целом 2021 год</c:v>
                </c:pt>
                <c:pt idx="7">
                  <c:v>В Краснодарском крае 2021 год</c:v>
                </c:pt>
                <c:pt idx="8">
                  <c:v>В Вашем населенном пункте 2021 год</c:v>
                </c:pt>
                <c:pt idx="9">
                  <c:v>В стране в целом 2022 год</c:v>
                </c:pt>
                <c:pt idx="10">
                  <c:v>В Краснодарском крае 2022 год</c:v>
                </c:pt>
                <c:pt idx="11">
                  <c:v>В Вашем населенном пункте 2022 год</c:v>
                </c:pt>
                <c:pt idx="12">
                  <c:v>В стране в целом 2023 год</c:v>
                </c:pt>
                <c:pt idx="13">
                  <c:v>В Краснодарском крае 2023 год</c:v>
                </c:pt>
                <c:pt idx="14">
                  <c:v>В Вашем населенном пункте 2023 год</c:v>
                </c:pt>
              </c:strCache>
            </c:strRef>
          </c:cat>
          <c:val>
            <c:numRef>
              <c:f>Лист1!$B$2:$B$16</c:f>
              <c:numCache>
                <c:formatCode>###0.0</c:formatCode>
                <c:ptCount val="15"/>
                <c:pt idx="0">
                  <c:v>30.928853754940711</c:v>
                </c:pt>
                <c:pt idx="1">
                  <c:v>15.810276679841897</c:v>
                </c:pt>
                <c:pt idx="2">
                  <c:v>13.537549407114625</c:v>
                </c:pt>
                <c:pt idx="3">
                  <c:v>32.299999999999997</c:v>
                </c:pt>
                <c:pt idx="4">
                  <c:v>17.8</c:v>
                </c:pt>
                <c:pt idx="5" formatCode="####.0">
                  <c:v>15.049504950495049</c:v>
                </c:pt>
                <c:pt idx="6">
                  <c:v>35.5</c:v>
                </c:pt>
                <c:pt idx="7">
                  <c:v>20.7</c:v>
                </c:pt>
                <c:pt idx="8">
                  <c:v>17.899999999999999</c:v>
                </c:pt>
                <c:pt idx="9">
                  <c:v>33.799999999999997</c:v>
                </c:pt>
                <c:pt idx="10">
                  <c:v>18.899999999999999</c:v>
                </c:pt>
                <c:pt idx="11">
                  <c:v>16</c:v>
                </c:pt>
                <c:pt idx="12">
                  <c:v>31.4</c:v>
                </c:pt>
                <c:pt idx="13">
                  <c:v>18.7</c:v>
                </c:pt>
                <c:pt idx="14">
                  <c:v>16.100000000000001</c:v>
                </c:pt>
              </c:numCache>
            </c:numRef>
          </c:val>
          <c:extLst xmlns:c16r2="http://schemas.microsoft.com/office/drawing/2015/06/chart">
            <c:ext xmlns:c16="http://schemas.microsoft.com/office/drawing/2014/chart" uri="{C3380CC4-5D6E-409C-BE32-E72D297353CC}">
              <c16:uniqueId val="{00000000-4897-4CF1-86AC-27380D005FA3}"/>
            </c:ext>
          </c:extLst>
        </c:ser>
        <c:ser>
          <c:idx val="1"/>
          <c:order val="1"/>
          <c:tx>
            <c:strRef>
              <c:f>Лист1!$C$1</c:f>
              <c:strCache>
                <c:ptCount val="1"/>
                <c:pt idx="0">
                  <c:v>Уровень не изменился</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В стране в целом 2019 год</c:v>
                </c:pt>
                <c:pt idx="1">
                  <c:v>В Краснодарском крае 2019 год</c:v>
                </c:pt>
                <c:pt idx="2">
                  <c:v>В Вашем населенном пункте 2019 год</c:v>
                </c:pt>
                <c:pt idx="3">
                  <c:v>В стране в целом 2020 год</c:v>
                </c:pt>
                <c:pt idx="4">
                  <c:v>В Краснодарском крае 2020 год</c:v>
                </c:pt>
                <c:pt idx="5">
                  <c:v>В Вашем населенном пункте 2020 год</c:v>
                </c:pt>
                <c:pt idx="6">
                  <c:v>В стране в целом 2021 год</c:v>
                </c:pt>
                <c:pt idx="7">
                  <c:v>В Краснодарском крае 2021 год</c:v>
                </c:pt>
                <c:pt idx="8">
                  <c:v>В Вашем населенном пункте 2021 год</c:v>
                </c:pt>
                <c:pt idx="9">
                  <c:v>В стране в целом 2022 год</c:v>
                </c:pt>
                <c:pt idx="10">
                  <c:v>В Краснодарском крае 2022 год</c:v>
                </c:pt>
                <c:pt idx="11">
                  <c:v>В Вашем населенном пункте 2022 год</c:v>
                </c:pt>
                <c:pt idx="12">
                  <c:v>В стране в целом 2023 год</c:v>
                </c:pt>
                <c:pt idx="13">
                  <c:v>В Краснодарском крае 2023 год</c:v>
                </c:pt>
                <c:pt idx="14">
                  <c:v>В Вашем населенном пункте 2023 год</c:v>
                </c:pt>
              </c:strCache>
            </c:strRef>
          </c:cat>
          <c:val>
            <c:numRef>
              <c:f>Лист1!$C$2:$C$16</c:f>
              <c:numCache>
                <c:formatCode>###0.0</c:formatCode>
                <c:ptCount val="15"/>
                <c:pt idx="0">
                  <c:v>34.584980237154149</c:v>
                </c:pt>
                <c:pt idx="1">
                  <c:v>40.316205533596836</c:v>
                </c:pt>
                <c:pt idx="2">
                  <c:v>49.604743083003953</c:v>
                </c:pt>
                <c:pt idx="3">
                  <c:v>36.1</c:v>
                </c:pt>
                <c:pt idx="4">
                  <c:v>41.2</c:v>
                </c:pt>
                <c:pt idx="5" formatCode="####.0">
                  <c:v>50.792079207920793</c:v>
                </c:pt>
                <c:pt idx="6">
                  <c:v>33.9</c:v>
                </c:pt>
                <c:pt idx="7">
                  <c:v>42.6</c:v>
                </c:pt>
                <c:pt idx="8">
                  <c:v>47.9</c:v>
                </c:pt>
                <c:pt idx="9">
                  <c:v>33.799999999999997</c:v>
                </c:pt>
                <c:pt idx="10">
                  <c:v>40.799999999999997</c:v>
                </c:pt>
                <c:pt idx="11">
                  <c:v>47.7</c:v>
                </c:pt>
                <c:pt idx="12">
                  <c:v>32.9</c:v>
                </c:pt>
                <c:pt idx="13">
                  <c:v>38.200000000000003</c:v>
                </c:pt>
                <c:pt idx="14">
                  <c:v>45.6</c:v>
                </c:pt>
              </c:numCache>
            </c:numRef>
          </c:val>
          <c:extLst xmlns:c16r2="http://schemas.microsoft.com/office/drawing/2015/06/chart">
            <c:ext xmlns:c16="http://schemas.microsoft.com/office/drawing/2014/chart" uri="{C3380CC4-5D6E-409C-BE32-E72D297353CC}">
              <c16:uniqueId val="{00000001-4897-4CF1-86AC-27380D005FA3}"/>
            </c:ext>
          </c:extLst>
        </c:ser>
        <c:ser>
          <c:idx val="2"/>
          <c:order val="2"/>
          <c:tx>
            <c:strRef>
              <c:f>Лист1!$D$1</c:f>
              <c:strCache>
                <c:ptCount val="1"/>
                <c:pt idx="0">
                  <c:v>Стало меньше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В стране в целом 2019 год</c:v>
                </c:pt>
                <c:pt idx="1">
                  <c:v>В Краснодарском крае 2019 год</c:v>
                </c:pt>
                <c:pt idx="2">
                  <c:v>В Вашем населенном пункте 2019 год</c:v>
                </c:pt>
                <c:pt idx="3">
                  <c:v>В стране в целом 2020 год</c:v>
                </c:pt>
                <c:pt idx="4">
                  <c:v>В Краснодарском крае 2020 год</c:v>
                </c:pt>
                <c:pt idx="5">
                  <c:v>В Вашем населенном пункте 2020 год</c:v>
                </c:pt>
                <c:pt idx="6">
                  <c:v>В стране в целом 2021 год</c:v>
                </c:pt>
                <c:pt idx="7">
                  <c:v>В Краснодарском крае 2021 год</c:v>
                </c:pt>
                <c:pt idx="8">
                  <c:v>В Вашем населенном пункте 2021 год</c:v>
                </c:pt>
                <c:pt idx="9">
                  <c:v>В стране в целом 2022 год</c:v>
                </c:pt>
                <c:pt idx="10">
                  <c:v>В Краснодарском крае 2022 год</c:v>
                </c:pt>
                <c:pt idx="11">
                  <c:v>В Вашем населенном пункте 2022 год</c:v>
                </c:pt>
                <c:pt idx="12">
                  <c:v>В стране в целом 2023 год</c:v>
                </c:pt>
                <c:pt idx="13">
                  <c:v>В Краснодарском крае 2023 год</c:v>
                </c:pt>
                <c:pt idx="14">
                  <c:v>В Вашем населенном пункте 2023 год</c:v>
                </c:pt>
              </c:strCache>
            </c:strRef>
          </c:cat>
          <c:val>
            <c:numRef>
              <c:f>Лист1!$D$2:$D$16</c:f>
              <c:numCache>
                <c:formatCode>###0.0</c:formatCode>
                <c:ptCount val="15"/>
                <c:pt idx="0">
                  <c:v>13.339920948616601</c:v>
                </c:pt>
                <c:pt idx="1">
                  <c:v>8.9920948616600782</c:v>
                </c:pt>
                <c:pt idx="2">
                  <c:v>9.4861660079051386</c:v>
                </c:pt>
                <c:pt idx="3">
                  <c:v>13.4</c:v>
                </c:pt>
                <c:pt idx="4">
                  <c:v>9</c:v>
                </c:pt>
                <c:pt idx="5" formatCode="####.0">
                  <c:v>8.9108910891089117</c:v>
                </c:pt>
                <c:pt idx="6">
                  <c:v>13.9</c:v>
                </c:pt>
                <c:pt idx="7">
                  <c:v>10.8</c:v>
                </c:pt>
                <c:pt idx="8">
                  <c:v>12.8</c:v>
                </c:pt>
                <c:pt idx="9">
                  <c:v>13.5</c:v>
                </c:pt>
                <c:pt idx="10">
                  <c:v>11.4</c:v>
                </c:pt>
                <c:pt idx="11">
                  <c:v>12.8</c:v>
                </c:pt>
                <c:pt idx="12">
                  <c:v>14.3</c:v>
                </c:pt>
                <c:pt idx="13">
                  <c:v>11.8</c:v>
                </c:pt>
                <c:pt idx="14">
                  <c:v>13.6</c:v>
                </c:pt>
              </c:numCache>
            </c:numRef>
          </c:val>
          <c:extLst xmlns:c16r2="http://schemas.microsoft.com/office/drawing/2015/06/chart">
            <c:ext xmlns:c16="http://schemas.microsoft.com/office/drawing/2014/chart" uri="{C3380CC4-5D6E-409C-BE32-E72D297353CC}">
              <c16:uniqueId val="{00000002-4897-4CF1-86AC-27380D005FA3}"/>
            </c:ext>
          </c:extLst>
        </c:ser>
        <c:ser>
          <c:idx val="3"/>
          <c:order val="3"/>
          <c:tx>
            <c:strRef>
              <c:f>Лист1!$E$1</c:f>
              <c:strCache>
                <c:ptCount val="1"/>
                <c:pt idx="0">
                  <c:v>Затруднились ответить</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В стране в целом 2019 год</c:v>
                </c:pt>
                <c:pt idx="1">
                  <c:v>В Краснодарском крае 2019 год</c:v>
                </c:pt>
                <c:pt idx="2">
                  <c:v>В Вашем населенном пункте 2019 год</c:v>
                </c:pt>
                <c:pt idx="3">
                  <c:v>В стране в целом 2020 год</c:v>
                </c:pt>
                <c:pt idx="4">
                  <c:v>В Краснодарском крае 2020 год</c:v>
                </c:pt>
                <c:pt idx="5">
                  <c:v>В Вашем населенном пункте 2020 год</c:v>
                </c:pt>
                <c:pt idx="6">
                  <c:v>В стране в целом 2021 год</c:v>
                </c:pt>
                <c:pt idx="7">
                  <c:v>В Краснодарском крае 2021 год</c:v>
                </c:pt>
                <c:pt idx="8">
                  <c:v>В Вашем населенном пункте 2021 год</c:v>
                </c:pt>
                <c:pt idx="9">
                  <c:v>В стране в целом 2022 год</c:v>
                </c:pt>
                <c:pt idx="10">
                  <c:v>В Краснодарском крае 2022 год</c:v>
                </c:pt>
                <c:pt idx="11">
                  <c:v>В Вашем населенном пункте 2022 год</c:v>
                </c:pt>
                <c:pt idx="12">
                  <c:v>В стране в целом 2023 год</c:v>
                </c:pt>
                <c:pt idx="13">
                  <c:v>В Краснодарском крае 2023 год</c:v>
                </c:pt>
                <c:pt idx="14">
                  <c:v>В Вашем населенном пункте 2023 год</c:v>
                </c:pt>
              </c:strCache>
            </c:strRef>
          </c:cat>
          <c:val>
            <c:numRef>
              <c:f>Лист1!$E$2:$E$16</c:f>
              <c:numCache>
                <c:formatCode>###0.0</c:formatCode>
                <c:ptCount val="15"/>
                <c:pt idx="0">
                  <c:v>21.2</c:v>
                </c:pt>
                <c:pt idx="1">
                  <c:v>34.881422924901187</c:v>
                </c:pt>
                <c:pt idx="2">
                  <c:v>27.371541501976285</c:v>
                </c:pt>
                <c:pt idx="3">
                  <c:v>18.2</c:v>
                </c:pt>
                <c:pt idx="4">
                  <c:v>32</c:v>
                </c:pt>
                <c:pt idx="5" formatCode="####.0">
                  <c:v>25.3</c:v>
                </c:pt>
                <c:pt idx="6">
                  <c:v>16.7</c:v>
                </c:pt>
                <c:pt idx="7">
                  <c:v>25.9</c:v>
                </c:pt>
                <c:pt idx="8">
                  <c:v>21.4</c:v>
                </c:pt>
                <c:pt idx="9">
                  <c:v>18.899999999999999</c:v>
                </c:pt>
                <c:pt idx="10">
                  <c:v>28.9</c:v>
                </c:pt>
                <c:pt idx="11">
                  <c:v>23.5</c:v>
                </c:pt>
                <c:pt idx="12">
                  <c:v>21.4</c:v>
                </c:pt>
                <c:pt idx="13">
                  <c:v>31.3</c:v>
                </c:pt>
                <c:pt idx="14">
                  <c:v>24.7</c:v>
                </c:pt>
              </c:numCache>
            </c:numRef>
          </c:val>
          <c:extLst xmlns:c16r2="http://schemas.microsoft.com/office/drawing/2015/06/chart">
            <c:ext xmlns:c16="http://schemas.microsoft.com/office/drawing/2014/chart" uri="{C3380CC4-5D6E-409C-BE32-E72D297353CC}">
              <c16:uniqueId val="{00000003-4897-4CF1-86AC-27380D005FA3}"/>
            </c:ext>
          </c:extLst>
        </c:ser>
        <c:dLbls>
          <c:showLegendKey val="0"/>
          <c:showVal val="0"/>
          <c:showCatName val="0"/>
          <c:showSerName val="0"/>
          <c:showPercent val="0"/>
          <c:showBubbleSize val="0"/>
        </c:dLbls>
        <c:gapWidth val="100"/>
        <c:overlap val="100"/>
        <c:axId val="376423168"/>
        <c:axId val="376424704"/>
      </c:barChart>
      <c:catAx>
        <c:axId val="376423168"/>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76424704"/>
        <c:crosses val="autoZero"/>
        <c:auto val="1"/>
        <c:lblAlgn val="ctr"/>
        <c:lblOffset val="100"/>
        <c:noMultiLvlLbl val="0"/>
      </c:catAx>
      <c:valAx>
        <c:axId val="376424704"/>
        <c:scaling>
          <c:orientation val="minMax"/>
        </c:scaling>
        <c:delete val="1"/>
        <c:axPos val="t"/>
        <c:numFmt formatCode="0%" sourceLinked="1"/>
        <c:majorTickMark val="none"/>
        <c:minorTickMark val="none"/>
        <c:tickLblPos val="nextTo"/>
        <c:crossAx val="376423168"/>
        <c:crosses val="autoZero"/>
        <c:crossBetween val="between"/>
      </c:valAx>
      <c:spPr>
        <a:noFill/>
        <a:ln>
          <a:noFill/>
        </a:ln>
        <a:effectLst/>
      </c:spPr>
    </c:plotArea>
    <c:legend>
      <c:legendPos val="b"/>
      <c:layout>
        <c:manualLayout>
          <c:xMode val="edge"/>
          <c:yMode val="edge"/>
          <c:x val="0"/>
          <c:y val="0.92769804071589967"/>
          <c:w val="0.99732132080528124"/>
          <c:h val="6.923989964262795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50000"/>
        </a:schemeClr>
      </a:solidFill>
      <a:round/>
    </a:ln>
    <a:effectLst>
      <a:outerShdw blurRad="50800" dist="38100" dir="2700000" algn="tl" rotWithShape="0">
        <a:prstClr val="black">
          <a:alpha val="40000"/>
        </a:prstClr>
      </a:outerShdw>
    </a:effectLst>
  </c:spPr>
  <c:txPr>
    <a:bodyPr/>
    <a:lstStyle/>
    <a:p>
      <a:pPr>
        <a:defRPr sz="1000">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598913799259582"/>
          <c:y val="5.5145841387601565E-3"/>
          <c:w val="0.47810334022660367"/>
          <c:h val="0.92384495020889279"/>
        </c:manualLayout>
      </c:layout>
      <c:barChart>
        <c:barDir val="bar"/>
        <c:grouping val="percentStacked"/>
        <c:varyColors val="0"/>
        <c:ser>
          <c:idx val="0"/>
          <c:order val="0"/>
          <c:tx>
            <c:strRef>
              <c:f>Лист1!$B$1</c:f>
              <c:strCache>
                <c:ptCount val="1"/>
                <c:pt idx="0">
                  <c:v>Абсолютно честные</c:v>
                </c:pt>
              </c:strCache>
            </c:strRef>
          </c:tx>
          <c:spPr>
            <a:solidFill>
              <a:schemeClr val="accent3"/>
            </a:solidFill>
            <a:ln>
              <a:noFill/>
            </a:ln>
            <a:effectLst/>
          </c:spPr>
          <c:invertIfNegative val="0"/>
          <c:dLbls>
            <c:dLbl>
              <c:idx val="8"/>
              <c:layout>
                <c:manualLayout>
                  <c:x val="8.3013385908477736E-3"/>
                  <c:y val="6.4326742272101015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283-4218-A472-8677B547F98D}"/>
                </c:ext>
                <c:ext xmlns:c15="http://schemas.microsoft.com/office/drawing/2012/chart" uri="{CE6537A1-D6FC-4f65-9D91-7224C49458BB}">
                  <c15:layout/>
                </c:ext>
              </c:extLst>
            </c:dLbl>
            <c:dLbl>
              <c:idx val="9"/>
              <c:layout>
                <c:manualLayout>
                  <c:x val="8.301338590847773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283-4218-A472-8677B547F98D}"/>
                </c:ext>
                <c:ext xmlns:c15="http://schemas.microsoft.com/office/drawing/2012/chart" uri="{CE6537A1-D6FC-4f65-9D91-7224C49458BB}">
                  <c15:layout/>
                </c:ext>
              </c:extLst>
            </c:dLbl>
            <c:dLbl>
              <c:idx val="10"/>
              <c:layout>
                <c:manualLayout>
                  <c:x val="6.226003943135830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283-4218-A472-8677B547F98D}"/>
                </c:ext>
                <c:ext xmlns:c15="http://schemas.microsoft.com/office/drawing/2012/chart" uri="{CE6537A1-D6FC-4f65-9D91-7224C49458BB}">
                  <c15:layout/>
                </c:ext>
              </c:extLst>
            </c:dLbl>
            <c:dLbl>
              <c:idx val="11"/>
              <c:layout>
                <c:manualLayout>
                  <c:x val="8.301338590847773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283-4218-A472-8677B547F98D}"/>
                </c:ext>
                <c:ext xmlns:c15="http://schemas.microsoft.com/office/drawing/2012/chart" uri="{CE6537A1-D6FC-4f65-9D91-7224C49458BB}">
                  <c15:layout/>
                </c:ext>
              </c:extLst>
            </c:dLbl>
            <c:dLbl>
              <c:idx val="12"/>
              <c:layout>
                <c:manualLayout>
                  <c:x val="8.301338590847773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283-4218-A472-8677B547F98D}"/>
                </c:ext>
                <c:ext xmlns:c15="http://schemas.microsoft.com/office/drawing/2012/chart" uri="{CE6537A1-D6FC-4f65-9D91-7224C49458BB}">
                  <c15:layout/>
                </c:ext>
              </c:extLst>
            </c:dLbl>
            <c:dLbl>
              <c:idx val="13"/>
              <c:layout>
                <c:manualLayout>
                  <c:x val="1.037667323855964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283-4218-A472-8677B547F98D}"/>
                </c:ext>
                <c:ext xmlns:c15="http://schemas.microsoft.com/office/drawing/2012/chart" uri="{CE6537A1-D6FC-4f65-9D91-7224C49458BB}">
                  <c15:layout/>
                </c:ext>
              </c:extLst>
            </c:dLbl>
            <c:dLbl>
              <c:idx val="14"/>
              <c:layout>
                <c:manualLayout>
                  <c:x val="1.2452007886271661E-2"/>
                  <c:y val="1.381406271584473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283-4218-A472-8677B547F98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Средние школы, училища, техникумы</c:v>
                </c:pt>
                <c:pt idx="1">
                  <c:v>Армия</c:v>
                </c:pt>
                <c:pt idx="2">
                  <c:v>Поликлиники и больницы</c:v>
                </c:pt>
                <c:pt idx="3">
                  <c:v>Общественные организации по охране окружающей среды</c:v>
                </c:pt>
                <c:pt idx="4">
                  <c:v>Собесы, службы занятости, другие социальные учреждения</c:v>
                </c:pt>
                <c:pt idx="5">
                  <c:v>Высшие учебные заведения</c:v>
                </c:pt>
                <c:pt idx="6">
                  <c:v>Правозащитные организации</c:v>
                </c:pt>
                <c:pt idx="7">
                  <c:v>Власти Вашего населенного пункта</c:v>
                </c:pt>
                <c:pt idx="8">
                  <c:v>Служба безопасности дорожного движения (ГИБДД, прежде - ГАИ)</c:v>
                </c:pt>
                <c:pt idx="9">
                  <c:v>Правоохранительные органы</c:v>
                </c:pt>
                <c:pt idx="10">
                  <c:v>Власти Вашего края</c:v>
                </c:pt>
                <c:pt idx="11">
                  <c:v>Средства массовой информации</c:v>
                </c:pt>
                <c:pt idx="12">
                  <c:v>Коммунальные службы (ЖЭКи, ДЭЗы, домоуправления и др.)</c:v>
                </c:pt>
                <c:pt idx="13">
                  <c:v>Окружные, областные, районные и городские суды</c:v>
                </c:pt>
                <c:pt idx="14">
                  <c:v>Политические партии</c:v>
                </c:pt>
              </c:strCache>
            </c:strRef>
          </c:cat>
          <c:val>
            <c:numRef>
              <c:f>Лист1!$B$2:$B$16</c:f>
              <c:numCache>
                <c:formatCode>0.0</c:formatCode>
                <c:ptCount val="15"/>
                <c:pt idx="0" formatCode="###0.0">
                  <c:v>12</c:v>
                </c:pt>
                <c:pt idx="1">
                  <c:v>16</c:v>
                </c:pt>
                <c:pt idx="2" formatCode="###0.0">
                  <c:v>11</c:v>
                </c:pt>
                <c:pt idx="3" formatCode="General">
                  <c:v>11.2</c:v>
                </c:pt>
                <c:pt idx="4" formatCode="###0.0">
                  <c:v>10.199999999999999</c:v>
                </c:pt>
                <c:pt idx="5" formatCode="###0.0">
                  <c:v>11.2</c:v>
                </c:pt>
                <c:pt idx="6" formatCode="###0.0">
                  <c:v>9.6999999999999993</c:v>
                </c:pt>
                <c:pt idx="7" formatCode="General">
                  <c:v>7.2</c:v>
                </c:pt>
                <c:pt idx="8" formatCode="###0.0">
                  <c:v>8</c:v>
                </c:pt>
                <c:pt idx="9">
                  <c:v>7</c:v>
                </c:pt>
                <c:pt idx="10">
                  <c:v>5.6</c:v>
                </c:pt>
                <c:pt idx="11" formatCode="General">
                  <c:v>6.6</c:v>
                </c:pt>
                <c:pt idx="12" formatCode="###0.0">
                  <c:v>5.8</c:v>
                </c:pt>
                <c:pt idx="13" formatCode="General">
                  <c:v>6.4</c:v>
                </c:pt>
                <c:pt idx="14">
                  <c:v>4.5999999999999996</c:v>
                </c:pt>
              </c:numCache>
            </c:numRef>
          </c:val>
          <c:extLst xmlns:c16r2="http://schemas.microsoft.com/office/drawing/2015/06/chart">
            <c:ext xmlns:c16="http://schemas.microsoft.com/office/drawing/2014/chart" uri="{C3380CC4-5D6E-409C-BE32-E72D297353CC}">
              <c16:uniqueId val="{00000007-1283-4218-A472-8677B547F98D}"/>
            </c:ext>
          </c:extLst>
        </c:ser>
        <c:ser>
          <c:idx val="1"/>
          <c:order val="1"/>
          <c:tx>
            <c:strRef>
              <c:f>Лист1!$C$1</c:f>
              <c:strCache>
                <c:ptCount val="1"/>
                <c:pt idx="0">
                  <c:v>Довольно честные</c:v>
                </c:pt>
              </c:strCache>
            </c:strRef>
          </c:tx>
          <c:spPr>
            <a:solidFill>
              <a:schemeClr val="accent3">
                <a:lumMod val="60000"/>
                <a:lumOff val="40000"/>
              </a:schemeClr>
            </a:solidFill>
            <a:ln>
              <a:noFill/>
            </a:ln>
            <a:effectLst/>
          </c:spPr>
          <c:invertIfNegative val="0"/>
          <c:dLbls>
            <c:dLbl>
              <c:idx val="12"/>
              <c:layout>
                <c:manualLayout>
                  <c:x val="1.452734253398352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283-4218-A472-8677B547F98D}"/>
                </c:ext>
                <c:ext xmlns:c15="http://schemas.microsoft.com/office/drawing/2012/chart" uri="{CE6537A1-D6FC-4f65-9D91-7224C49458BB}">
                  <c15:layout/>
                </c:ext>
              </c:extLst>
            </c:dLbl>
            <c:dLbl>
              <c:idx val="13"/>
              <c:layout>
                <c:manualLayout>
                  <c:x val="2.490401577254332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283-4218-A472-8677B547F98D}"/>
                </c:ext>
                <c:ext xmlns:c15="http://schemas.microsoft.com/office/drawing/2012/chart" uri="{CE6537A1-D6FC-4f65-9D91-7224C49458BB}">
                  <c15:layout/>
                </c:ext>
              </c:extLst>
            </c:dLbl>
            <c:dLbl>
              <c:idx val="14"/>
              <c:layout>
                <c:manualLayout>
                  <c:x val="2.6979350420255191E-2"/>
                  <c:y val="1.381406271584473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283-4218-A472-8677B547F98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Средние школы, училища, техникумы</c:v>
                </c:pt>
                <c:pt idx="1">
                  <c:v>Армия</c:v>
                </c:pt>
                <c:pt idx="2">
                  <c:v>Поликлиники и больницы</c:v>
                </c:pt>
                <c:pt idx="3">
                  <c:v>Общественные организации по охране окружающей среды</c:v>
                </c:pt>
                <c:pt idx="4">
                  <c:v>Собесы, службы занятости, другие социальные учреждения</c:v>
                </c:pt>
                <c:pt idx="5">
                  <c:v>Высшие учебные заведения</c:v>
                </c:pt>
                <c:pt idx="6">
                  <c:v>Правозащитные организации</c:v>
                </c:pt>
                <c:pt idx="7">
                  <c:v>Власти Вашего населенного пункта</c:v>
                </c:pt>
                <c:pt idx="8">
                  <c:v>Служба безопасности дорожного движения (ГИБДД, прежде - ГАИ)</c:v>
                </c:pt>
                <c:pt idx="9">
                  <c:v>Правоохранительные органы</c:v>
                </c:pt>
                <c:pt idx="10">
                  <c:v>Власти Вашего края</c:v>
                </c:pt>
                <c:pt idx="11">
                  <c:v>Средства массовой информации</c:v>
                </c:pt>
                <c:pt idx="12">
                  <c:v>Коммунальные службы (ЖЭКи, ДЭЗы, домоуправления и др.)</c:v>
                </c:pt>
                <c:pt idx="13">
                  <c:v>Окружные, областные, районные и городские суды</c:v>
                </c:pt>
                <c:pt idx="14">
                  <c:v>Политические партии</c:v>
                </c:pt>
              </c:strCache>
            </c:strRef>
          </c:cat>
          <c:val>
            <c:numRef>
              <c:f>Лист1!$C$2:$C$16</c:f>
              <c:numCache>
                <c:formatCode>0.0</c:formatCode>
                <c:ptCount val="15"/>
                <c:pt idx="0" formatCode="###0.0">
                  <c:v>39.9</c:v>
                </c:pt>
                <c:pt idx="1">
                  <c:v>33.9</c:v>
                </c:pt>
                <c:pt idx="2" formatCode="###0.0">
                  <c:v>38.9</c:v>
                </c:pt>
                <c:pt idx="3" formatCode="General">
                  <c:v>37</c:v>
                </c:pt>
                <c:pt idx="4" formatCode="###0.0">
                  <c:v>35.9</c:v>
                </c:pt>
                <c:pt idx="5" formatCode="###0.0">
                  <c:v>32.5</c:v>
                </c:pt>
                <c:pt idx="6" formatCode="###0.0">
                  <c:v>30.8</c:v>
                </c:pt>
                <c:pt idx="7" formatCode="General">
                  <c:v>28.5</c:v>
                </c:pt>
                <c:pt idx="8" formatCode="###0.0">
                  <c:v>25.5</c:v>
                </c:pt>
                <c:pt idx="9">
                  <c:v>25.1</c:v>
                </c:pt>
                <c:pt idx="10">
                  <c:v>26.3</c:v>
                </c:pt>
                <c:pt idx="11" formatCode="General">
                  <c:v>23.5</c:v>
                </c:pt>
                <c:pt idx="12" formatCode="###0.0">
                  <c:v>24</c:v>
                </c:pt>
                <c:pt idx="13" formatCode="General">
                  <c:v>20.8</c:v>
                </c:pt>
                <c:pt idx="14">
                  <c:v>16.100000000000001</c:v>
                </c:pt>
              </c:numCache>
            </c:numRef>
          </c:val>
          <c:extLst xmlns:c16r2="http://schemas.microsoft.com/office/drawing/2015/06/chart">
            <c:ext xmlns:c16="http://schemas.microsoft.com/office/drawing/2014/chart" uri="{C3380CC4-5D6E-409C-BE32-E72D297353CC}">
              <c16:uniqueId val="{0000000B-1283-4218-A472-8677B547F98D}"/>
            </c:ext>
          </c:extLst>
        </c:ser>
        <c:ser>
          <c:idx val="2"/>
          <c:order val="2"/>
          <c:tx>
            <c:strRef>
              <c:f>Лист1!$D$1</c:f>
              <c:strCache>
                <c:ptCount val="1"/>
                <c:pt idx="0">
                  <c:v>Довольно нечестные</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Средние школы, училища, техникумы</c:v>
                </c:pt>
                <c:pt idx="1">
                  <c:v>Армия</c:v>
                </c:pt>
                <c:pt idx="2">
                  <c:v>Поликлиники и больницы</c:v>
                </c:pt>
                <c:pt idx="3">
                  <c:v>Общественные организации по охране окружающей среды</c:v>
                </c:pt>
                <c:pt idx="4">
                  <c:v>Собесы, службы занятости, другие социальные учреждения</c:v>
                </c:pt>
                <c:pt idx="5">
                  <c:v>Высшие учебные заведения</c:v>
                </c:pt>
                <c:pt idx="6">
                  <c:v>Правозащитные организации</c:v>
                </c:pt>
                <c:pt idx="7">
                  <c:v>Власти Вашего населенного пункта</c:v>
                </c:pt>
                <c:pt idx="8">
                  <c:v>Служба безопасности дорожного движения (ГИБДД, прежде - ГАИ)</c:v>
                </c:pt>
                <c:pt idx="9">
                  <c:v>Правоохранительные органы</c:v>
                </c:pt>
                <c:pt idx="10">
                  <c:v>Власти Вашего края</c:v>
                </c:pt>
                <c:pt idx="11">
                  <c:v>Средства массовой информации</c:v>
                </c:pt>
                <c:pt idx="12">
                  <c:v>Коммунальные службы (ЖЭКи, ДЭЗы, домоуправления и др.)</c:v>
                </c:pt>
                <c:pt idx="13">
                  <c:v>Окружные, областные, районные и городские суды</c:v>
                </c:pt>
                <c:pt idx="14">
                  <c:v>Политические партии</c:v>
                </c:pt>
              </c:strCache>
            </c:strRef>
          </c:cat>
          <c:val>
            <c:numRef>
              <c:f>Лист1!$D$2:$D$16</c:f>
              <c:numCache>
                <c:formatCode>0.0</c:formatCode>
                <c:ptCount val="15"/>
                <c:pt idx="0" formatCode="###0.0">
                  <c:v>16.2</c:v>
                </c:pt>
                <c:pt idx="1">
                  <c:v>14.2</c:v>
                </c:pt>
                <c:pt idx="2" formatCode="###0.0">
                  <c:v>22.1</c:v>
                </c:pt>
                <c:pt idx="3" formatCode="General">
                  <c:v>11.5</c:v>
                </c:pt>
                <c:pt idx="4" formatCode="###0.0">
                  <c:v>11</c:v>
                </c:pt>
                <c:pt idx="5" formatCode="###0.0">
                  <c:v>17</c:v>
                </c:pt>
                <c:pt idx="6" formatCode="###0.0">
                  <c:v>15.4</c:v>
                </c:pt>
                <c:pt idx="7" formatCode="General">
                  <c:v>24.6</c:v>
                </c:pt>
                <c:pt idx="8" formatCode="###0.0">
                  <c:v>23.9</c:v>
                </c:pt>
                <c:pt idx="9">
                  <c:v>27.5</c:v>
                </c:pt>
                <c:pt idx="10">
                  <c:v>26.5</c:v>
                </c:pt>
                <c:pt idx="11" formatCode="General">
                  <c:v>27.6</c:v>
                </c:pt>
                <c:pt idx="12" formatCode="###0.0">
                  <c:v>27</c:v>
                </c:pt>
                <c:pt idx="13" formatCode="General">
                  <c:v>22.6</c:v>
                </c:pt>
                <c:pt idx="14">
                  <c:v>25.3</c:v>
                </c:pt>
              </c:numCache>
            </c:numRef>
          </c:val>
          <c:extLst xmlns:c16r2="http://schemas.microsoft.com/office/drawing/2015/06/chart">
            <c:ext xmlns:c16="http://schemas.microsoft.com/office/drawing/2014/chart" uri="{C3380CC4-5D6E-409C-BE32-E72D297353CC}">
              <c16:uniqueId val="{0000000C-1283-4218-A472-8677B547F98D}"/>
            </c:ext>
          </c:extLst>
        </c:ser>
        <c:ser>
          <c:idx val="3"/>
          <c:order val="3"/>
          <c:tx>
            <c:strRef>
              <c:f>Лист1!$E$1</c:f>
              <c:strCache>
                <c:ptCount val="1"/>
                <c:pt idx="0">
                  <c:v>Абсолютно нечестные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Средние школы, училища, техникумы</c:v>
                </c:pt>
                <c:pt idx="1">
                  <c:v>Армия</c:v>
                </c:pt>
                <c:pt idx="2">
                  <c:v>Поликлиники и больницы</c:v>
                </c:pt>
                <c:pt idx="3">
                  <c:v>Общественные организации по охране окружающей среды</c:v>
                </c:pt>
                <c:pt idx="4">
                  <c:v>Собесы, службы занятости, другие социальные учреждения</c:v>
                </c:pt>
                <c:pt idx="5">
                  <c:v>Высшие учебные заведения</c:v>
                </c:pt>
                <c:pt idx="6">
                  <c:v>Правозащитные организации</c:v>
                </c:pt>
                <c:pt idx="7">
                  <c:v>Власти Вашего населенного пункта</c:v>
                </c:pt>
                <c:pt idx="8">
                  <c:v>Служба безопасности дорожного движения (ГИБДД, прежде - ГАИ)</c:v>
                </c:pt>
                <c:pt idx="9">
                  <c:v>Правоохранительные органы</c:v>
                </c:pt>
                <c:pt idx="10">
                  <c:v>Власти Вашего края</c:v>
                </c:pt>
                <c:pt idx="11">
                  <c:v>Средства массовой информации</c:v>
                </c:pt>
                <c:pt idx="12">
                  <c:v>Коммунальные службы (ЖЭКи, ДЭЗы, домоуправления и др.)</c:v>
                </c:pt>
                <c:pt idx="13">
                  <c:v>Окружные, областные, районные и городские суды</c:v>
                </c:pt>
                <c:pt idx="14">
                  <c:v>Политические партии</c:v>
                </c:pt>
              </c:strCache>
            </c:strRef>
          </c:cat>
          <c:val>
            <c:numRef>
              <c:f>Лист1!$E$2:$E$16</c:f>
              <c:numCache>
                <c:formatCode>0.0</c:formatCode>
                <c:ptCount val="15"/>
                <c:pt idx="0" formatCode="###0.0">
                  <c:v>8.1</c:v>
                </c:pt>
                <c:pt idx="1">
                  <c:v>9</c:v>
                </c:pt>
                <c:pt idx="2" formatCode="###0.0">
                  <c:v>14.1</c:v>
                </c:pt>
                <c:pt idx="3" formatCode="General">
                  <c:v>9.8000000000000007</c:v>
                </c:pt>
                <c:pt idx="4" formatCode="###0.0">
                  <c:v>8.3000000000000007</c:v>
                </c:pt>
                <c:pt idx="5" formatCode="###0.0">
                  <c:v>9.5</c:v>
                </c:pt>
                <c:pt idx="6" formatCode="###0.0">
                  <c:v>8.6</c:v>
                </c:pt>
                <c:pt idx="7" formatCode="General">
                  <c:v>17.899999999999999</c:v>
                </c:pt>
                <c:pt idx="8" formatCode="###0.0">
                  <c:v>25.2</c:v>
                </c:pt>
                <c:pt idx="9">
                  <c:v>22.3</c:v>
                </c:pt>
                <c:pt idx="10">
                  <c:v>18.600000000000001</c:v>
                </c:pt>
                <c:pt idx="11" formatCode="General">
                  <c:v>22.9</c:v>
                </c:pt>
                <c:pt idx="12" formatCode="###0.0">
                  <c:v>28</c:v>
                </c:pt>
                <c:pt idx="13" formatCode="General">
                  <c:v>22.8</c:v>
                </c:pt>
                <c:pt idx="14">
                  <c:v>19</c:v>
                </c:pt>
              </c:numCache>
            </c:numRef>
          </c:val>
          <c:extLst xmlns:c16r2="http://schemas.microsoft.com/office/drawing/2015/06/chart">
            <c:ext xmlns:c16="http://schemas.microsoft.com/office/drawing/2014/chart" uri="{C3380CC4-5D6E-409C-BE32-E72D297353CC}">
              <c16:uniqueId val="{0000000D-1283-4218-A472-8677B547F98D}"/>
            </c:ext>
          </c:extLst>
        </c:ser>
        <c:ser>
          <c:idx val="4"/>
          <c:order val="4"/>
          <c:tx>
            <c:strRef>
              <c:f>Лист1!$F$1</c:f>
              <c:strCache>
                <c:ptCount val="1"/>
                <c:pt idx="0">
                  <c:v>Затруднились ответить</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Средние школы, училища, техникумы</c:v>
                </c:pt>
                <c:pt idx="1">
                  <c:v>Армия</c:v>
                </c:pt>
                <c:pt idx="2">
                  <c:v>Поликлиники и больницы</c:v>
                </c:pt>
                <c:pt idx="3">
                  <c:v>Общественные организации по охране окружающей среды</c:v>
                </c:pt>
                <c:pt idx="4">
                  <c:v>Собесы, службы занятости, другие социальные учреждения</c:v>
                </c:pt>
                <c:pt idx="5">
                  <c:v>Высшие учебные заведения</c:v>
                </c:pt>
                <c:pt idx="6">
                  <c:v>Правозащитные организации</c:v>
                </c:pt>
                <c:pt idx="7">
                  <c:v>Власти Вашего населенного пункта</c:v>
                </c:pt>
                <c:pt idx="8">
                  <c:v>Служба безопасности дорожного движения (ГИБДД, прежде - ГАИ)</c:v>
                </c:pt>
                <c:pt idx="9">
                  <c:v>Правоохранительные органы</c:v>
                </c:pt>
                <c:pt idx="10">
                  <c:v>Власти Вашего края</c:v>
                </c:pt>
                <c:pt idx="11">
                  <c:v>Средства массовой информации</c:v>
                </c:pt>
                <c:pt idx="12">
                  <c:v>Коммунальные службы (ЖЭКи, ДЭЗы, домоуправления и др.)</c:v>
                </c:pt>
                <c:pt idx="13">
                  <c:v>Окружные, областные, районные и городские суды</c:v>
                </c:pt>
                <c:pt idx="14">
                  <c:v>Политические партии</c:v>
                </c:pt>
              </c:strCache>
            </c:strRef>
          </c:cat>
          <c:val>
            <c:numRef>
              <c:f>Лист1!$F$2:$F$16</c:f>
              <c:numCache>
                <c:formatCode>0.0</c:formatCode>
                <c:ptCount val="15"/>
                <c:pt idx="0" formatCode="###0.0">
                  <c:v>23.8</c:v>
                </c:pt>
                <c:pt idx="1">
                  <c:v>26.9</c:v>
                </c:pt>
                <c:pt idx="2" formatCode="###0.0">
                  <c:v>13.9</c:v>
                </c:pt>
                <c:pt idx="3" formatCode="General">
                  <c:v>30.5</c:v>
                </c:pt>
                <c:pt idx="4" formatCode="###0.0">
                  <c:v>34.6</c:v>
                </c:pt>
                <c:pt idx="5" formatCode="###0.0">
                  <c:v>29.8</c:v>
                </c:pt>
                <c:pt idx="6" formatCode="###0.0">
                  <c:v>35.5</c:v>
                </c:pt>
                <c:pt idx="7" formatCode="General">
                  <c:v>21.8</c:v>
                </c:pt>
                <c:pt idx="8" formatCode="###0.0">
                  <c:v>17.399999999999999</c:v>
                </c:pt>
                <c:pt idx="9">
                  <c:v>18.100000000000001</c:v>
                </c:pt>
                <c:pt idx="10">
                  <c:v>23</c:v>
                </c:pt>
                <c:pt idx="11" formatCode="General">
                  <c:v>19.399999999999999</c:v>
                </c:pt>
                <c:pt idx="12" formatCode="###0.0">
                  <c:v>15.2</c:v>
                </c:pt>
                <c:pt idx="13" formatCode="General">
                  <c:v>27.4</c:v>
                </c:pt>
                <c:pt idx="14">
                  <c:v>35</c:v>
                </c:pt>
              </c:numCache>
            </c:numRef>
          </c:val>
          <c:extLst xmlns:c16r2="http://schemas.microsoft.com/office/drawing/2015/06/chart">
            <c:ext xmlns:c16="http://schemas.microsoft.com/office/drawing/2014/chart" uri="{C3380CC4-5D6E-409C-BE32-E72D297353CC}">
              <c16:uniqueId val="{0000000E-1283-4218-A472-8677B547F98D}"/>
            </c:ext>
          </c:extLst>
        </c:ser>
        <c:dLbls>
          <c:showLegendKey val="0"/>
          <c:showVal val="0"/>
          <c:showCatName val="0"/>
          <c:showSerName val="0"/>
          <c:showPercent val="0"/>
          <c:showBubbleSize val="0"/>
        </c:dLbls>
        <c:gapWidth val="100"/>
        <c:overlap val="100"/>
        <c:axId val="187499264"/>
        <c:axId val="187500800"/>
      </c:barChart>
      <c:catAx>
        <c:axId val="18749926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187500800"/>
        <c:crosses val="autoZero"/>
        <c:auto val="1"/>
        <c:lblAlgn val="ctr"/>
        <c:lblOffset val="100"/>
        <c:noMultiLvlLbl val="0"/>
      </c:catAx>
      <c:valAx>
        <c:axId val="187500800"/>
        <c:scaling>
          <c:orientation val="minMax"/>
        </c:scaling>
        <c:delete val="1"/>
        <c:axPos val="t"/>
        <c:numFmt formatCode="0%" sourceLinked="1"/>
        <c:majorTickMark val="none"/>
        <c:minorTickMark val="none"/>
        <c:tickLblPos val="nextTo"/>
        <c:crossAx val="187499264"/>
        <c:crosses val="autoZero"/>
        <c:crossBetween val="between"/>
      </c:valAx>
      <c:spPr>
        <a:noFill/>
        <a:ln>
          <a:noFill/>
        </a:ln>
        <a:effectLst/>
      </c:spPr>
    </c:plotArea>
    <c:legend>
      <c:legendPos val="b"/>
      <c:layout>
        <c:manualLayout>
          <c:xMode val="edge"/>
          <c:yMode val="edge"/>
          <c:x val="1.8099797347836177E-4"/>
          <c:y val="0.93550076032579099"/>
          <c:w val="0.99981893930790045"/>
          <c:h val="6.045857959686580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50000"/>
        </a:schemeClr>
      </a:solidFill>
      <a:round/>
    </a:ln>
    <a:effectLst>
      <a:outerShdw blurRad="50800" dist="38100" dir="2700000" algn="tl" rotWithShape="0">
        <a:prstClr val="black">
          <a:alpha val="40000"/>
        </a:prstClr>
      </a:outerShdw>
    </a:effectLst>
  </c:spPr>
  <c:txPr>
    <a:bodyPr/>
    <a:lstStyle/>
    <a:p>
      <a:pPr>
        <a:defRPr sz="1100">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41524641843775"/>
          <c:y val="1.8877914827120597E-2"/>
          <c:w val="0.79228841523414417"/>
          <c:h val="0.52018442105794471"/>
        </c:manualLayout>
      </c:layout>
      <c:barChart>
        <c:barDir val="bar"/>
        <c:grouping val="stacked"/>
        <c:varyColors val="0"/>
        <c:ser>
          <c:idx val="0"/>
          <c:order val="0"/>
          <c:tx>
            <c:strRef>
              <c:f>Лист1!$B$1</c:f>
              <c:strCache>
                <c:ptCount val="1"/>
                <c:pt idx="0">
                  <c:v>Руководство нашего региона хочет и может эффективно бороться с коррупцией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####.0</c:formatCode>
                <c:ptCount val="5"/>
                <c:pt idx="0" formatCode="General">
                  <c:v>9.6</c:v>
                </c:pt>
                <c:pt idx="1">
                  <c:v>9.2079207920792072</c:v>
                </c:pt>
                <c:pt idx="2" formatCode="0.0">
                  <c:v>9.1999999999999993</c:v>
                </c:pt>
                <c:pt idx="3" formatCode="0.0">
                  <c:v>11.8</c:v>
                </c:pt>
                <c:pt idx="4" formatCode="General">
                  <c:v>14.5</c:v>
                </c:pt>
              </c:numCache>
            </c:numRef>
          </c:val>
          <c:extLst xmlns:c16r2="http://schemas.microsoft.com/office/drawing/2015/06/chart">
            <c:ext xmlns:c16="http://schemas.microsoft.com/office/drawing/2014/chart" uri="{C3380CC4-5D6E-409C-BE32-E72D297353CC}">
              <c16:uniqueId val="{00000000-134D-471C-884D-EFEF02D018CA}"/>
            </c:ext>
          </c:extLst>
        </c:ser>
        <c:ser>
          <c:idx val="1"/>
          <c:order val="1"/>
          <c:tx>
            <c:strRef>
              <c:f>Лист1!$C$1</c:f>
              <c:strCache>
                <c:ptCount val="1"/>
                <c:pt idx="0">
                  <c:v>Руководство нашего региона хочет, но не может эффективно бороться с коррупцией</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год</c:v>
                </c:pt>
                <c:pt idx="1">
                  <c:v>2020 год</c:v>
                </c:pt>
                <c:pt idx="2">
                  <c:v>2021 год</c:v>
                </c:pt>
                <c:pt idx="3">
                  <c:v>2022 год</c:v>
                </c:pt>
                <c:pt idx="4">
                  <c:v>2023 год</c:v>
                </c:pt>
              </c:strCache>
            </c:strRef>
          </c:cat>
          <c:val>
            <c:numRef>
              <c:f>Лист1!$C$2:$C$6</c:f>
              <c:numCache>
                <c:formatCode>####.0</c:formatCode>
                <c:ptCount val="5"/>
                <c:pt idx="0" formatCode="General">
                  <c:v>22.1</c:v>
                </c:pt>
                <c:pt idx="1">
                  <c:v>21.782178217821784</c:v>
                </c:pt>
                <c:pt idx="2" formatCode="0.0">
                  <c:v>23.5</c:v>
                </c:pt>
                <c:pt idx="3" formatCode="0.0">
                  <c:v>22.1</c:v>
                </c:pt>
                <c:pt idx="4" formatCode="General">
                  <c:v>23.3</c:v>
                </c:pt>
              </c:numCache>
            </c:numRef>
          </c:val>
          <c:extLst xmlns:c16r2="http://schemas.microsoft.com/office/drawing/2015/06/chart">
            <c:ext xmlns:c16="http://schemas.microsoft.com/office/drawing/2014/chart" uri="{C3380CC4-5D6E-409C-BE32-E72D297353CC}">
              <c16:uniqueId val="{00000001-134D-471C-884D-EFEF02D018CA}"/>
            </c:ext>
          </c:extLst>
        </c:ser>
        <c:ser>
          <c:idx val="2"/>
          <c:order val="2"/>
          <c:tx>
            <c:strRef>
              <c:f>Лист1!$D$1</c:f>
              <c:strCache>
                <c:ptCount val="1"/>
                <c:pt idx="0">
                  <c:v>Руководство нашего региона может, но не хочет эффективно бороться с коррупцией</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год</c:v>
                </c:pt>
                <c:pt idx="1">
                  <c:v>2020 год</c:v>
                </c:pt>
                <c:pt idx="2">
                  <c:v>2021 год</c:v>
                </c:pt>
                <c:pt idx="3">
                  <c:v>2022 год</c:v>
                </c:pt>
                <c:pt idx="4">
                  <c:v>2023 год</c:v>
                </c:pt>
              </c:strCache>
            </c:strRef>
          </c:cat>
          <c:val>
            <c:numRef>
              <c:f>Лист1!$D$2:$D$6</c:f>
              <c:numCache>
                <c:formatCode>####.0</c:formatCode>
                <c:ptCount val="5"/>
                <c:pt idx="0" formatCode="General">
                  <c:v>33.5</c:v>
                </c:pt>
                <c:pt idx="1">
                  <c:v>33.663366336633665</c:v>
                </c:pt>
                <c:pt idx="2" formatCode="0.0">
                  <c:v>32.200000000000003</c:v>
                </c:pt>
                <c:pt idx="3" formatCode="0.0">
                  <c:v>32.299999999999997</c:v>
                </c:pt>
                <c:pt idx="4" formatCode="General">
                  <c:v>31.8</c:v>
                </c:pt>
              </c:numCache>
            </c:numRef>
          </c:val>
          <c:extLst xmlns:c16r2="http://schemas.microsoft.com/office/drawing/2015/06/chart">
            <c:ext xmlns:c16="http://schemas.microsoft.com/office/drawing/2014/chart" uri="{C3380CC4-5D6E-409C-BE32-E72D297353CC}">
              <c16:uniqueId val="{00000002-134D-471C-884D-EFEF02D018CA}"/>
            </c:ext>
          </c:extLst>
        </c:ser>
        <c:ser>
          <c:idx val="3"/>
          <c:order val="3"/>
          <c:tx>
            <c:strRef>
              <c:f>Лист1!$E$1</c:f>
              <c:strCache>
                <c:ptCount val="1"/>
                <c:pt idx="0">
                  <c:v>Руководство нашего региона не хочет и не может эффективно бороться с коррупцией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год</c:v>
                </c:pt>
                <c:pt idx="1">
                  <c:v>2020 год</c:v>
                </c:pt>
                <c:pt idx="2">
                  <c:v>2021 год</c:v>
                </c:pt>
                <c:pt idx="3">
                  <c:v>2022 год</c:v>
                </c:pt>
                <c:pt idx="4">
                  <c:v>2023 год</c:v>
                </c:pt>
              </c:strCache>
            </c:strRef>
          </c:cat>
          <c:val>
            <c:numRef>
              <c:f>Лист1!$E$2:$E$6</c:f>
              <c:numCache>
                <c:formatCode>####.0</c:formatCode>
                <c:ptCount val="5"/>
                <c:pt idx="0" formatCode="General">
                  <c:v>23.1</c:v>
                </c:pt>
                <c:pt idx="1">
                  <c:v>25.544554455445546</c:v>
                </c:pt>
                <c:pt idx="2" formatCode="0.0">
                  <c:v>24.3</c:v>
                </c:pt>
                <c:pt idx="3" formatCode="0.0">
                  <c:v>22.5</c:v>
                </c:pt>
                <c:pt idx="4" formatCode="General">
                  <c:v>19.3</c:v>
                </c:pt>
              </c:numCache>
            </c:numRef>
          </c:val>
          <c:extLst xmlns:c16r2="http://schemas.microsoft.com/office/drawing/2015/06/chart">
            <c:ext xmlns:c16="http://schemas.microsoft.com/office/drawing/2014/chart" uri="{C3380CC4-5D6E-409C-BE32-E72D297353CC}">
              <c16:uniqueId val="{00000003-134D-471C-884D-EFEF02D018CA}"/>
            </c:ext>
          </c:extLst>
        </c:ser>
        <c:ser>
          <c:idx val="4"/>
          <c:order val="4"/>
          <c:tx>
            <c:strRef>
              <c:f>Лист1!$F$1</c:f>
              <c:strCache>
                <c:ptCount val="1"/>
                <c:pt idx="0">
                  <c:v>Затруднились ответить</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год</c:v>
                </c:pt>
                <c:pt idx="1">
                  <c:v>2020 год</c:v>
                </c:pt>
                <c:pt idx="2">
                  <c:v>2021 год</c:v>
                </c:pt>
                <c:pt idx="3">
                  <c:v>2022 год</c:v>
                </c:pt>
                <c:pt idx="4">
                  <c:v>2023 год</c:v>
                </c:pt>
              </c:strCache>
            </c:strRef>
          </c:cat>
          <c:val>
            <c:numRef>
              <c:f>Лист1!$F$2:$F$6</c:f>
              <c:numCache>
                <c:formatCode>####.0</c:formatCode>
                <c:ptCount val="5"/>
                <c:pt idx="0" formatCode="General">
                  <c:v>11.7</c:v>
                </c:pt>
                <c:pt idx="1">
                  <c:v>9.8019801980198018</c:v>
                </c:pt>
                <c:pt idx="2" formatCode="0.0">
                  <c:v>10.8</c:v>
                </c:pt>
                <c:pt idx="3" formatCode="0.0">
                  <c:v>11.3</c:v>
                </c:pt>
                <c:pt idx="4" formatCode="0.0">
                  <c:v>11.1</c:v>
                </c:pt>
              </c:numCache>
            </c:numRef>
          </c:val>
          <c:extLst xmlns:c16r2="http://schemas.microsoft.com/office/drawing/2015/06/chart">
            <c:ext xmlns:c16="http://schemas.microsoft.com/office/drawing/2014/chart" uri="{C3380CC4-5D6E-409C-BE32-E72D297353CC}">
              <c16:uniqueId val="{00000004-134D-471C-884D-EFEF02D018CA}"/>
            </c:ext>
          </c:extLst>
        </c:ser>
        <c:dLbls>
          <c:showLegendKey val="0"/>
          <c:showVal val="0"/>
          <c:showCatName val="0"/>
          <c:showSerName val="0"/>
          <c:showPercent val="0"/>
          <c:showBubbleSize val="0"/>
        </c:dLbls>
        <c:gapWidth val="80"/>
        <c:overlap val="100"/>
        <c:axId val="70591616"/>
        <c:axId val="70593152"/>
      </c:barChart>
      <c:catAx>
        <c:axId val="7059161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70593152"/>
        <c:crosses val="autoZero"/>
        <c:auto val="1"/>
        <c:lblAlgn val="ctr"/>
        <c:lblOffset val="100"/>
        <c:noMultiLvlLbl val="0"/>
      </c:catAx>
      <c:valAx>
        <c:axId val="70593152"/>
        <c:scaling>
          <c:orientation val="minMax"/>
          <c:max val="100"/>
        </c:scaling>
        <c:delete val="1"/>
        <c:axPos val="b"/>
        <c:numFmt formatCode="General" sourceLinked="1"/>
        <c:majorTickMark val="none"/>
        <c:minorTickMark val="none"/>
        <c:tickLblPos val="nextTo"/>
        <c:crossAx val="70591616"/>
        <c:crosses val="autoZero"/>
        <c:crossBetween val="between"/>
      </c:valAx>
      <c:spPr>
        <a:noFill/>
        <a:ln>
          <a:noFill/>
        </a:ln>
        <a:effectLst/>
      </c:spPr>
    </c:plotArea>
    <c:legend>
      <c:legendPos val="b"/>
      <c:layout>
        <c:manualLayout>
          <c:xMode val="edge"/>
          <c:yMode val="edge"/>
          <c:x val="0"/>
          <c:y val="0.55168609806127178"/>
          <c:w val="1"/>
          <c:h val="0.4483139019387282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50000"/>
        </a:schemeClr>
      </a:solidFill>
      <a:round/>
    </a:ln>
    <a:effectLst>
      <a:outerShdw blurRad="50800" dist="38100" dir="2700000" algn="tl" rotWithShape="0">
        <a:prstClr val="black">
          <a:alpha val="40000"/>
        </a:prstClr>
      </a:outerShdw>
    </a:effectLst>
  </c:spPr>
  <c:txPr>
    <a:bodyPr/>
    <a:lstStyle/>
    <a:p>
      <a:pPr>
        <a:defRPr sz="1200">
          <a:solidFill>
            <a:sysClr val="windowText" lastClr="000000"/>
          </a:solidFil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55978419364249"/>
          <c:y val="0"/>
          <c:w val="0.8039216972878388"/>
          <c:h val="0.90021320712339647"/>
        </c:manualLayout>
      </c:layout>
      <c:barChart>
        <c:barDir val="bar"/>
        <c:grouping val="percentStacked"/>
        <c:varyColors val="0"/>
        <c:ser>
          <c:idx val="0"/>
          <c:order val="0"/>
          <c:tx>
            <c:strRef>
              <c:f>Лист1!$B$1</c:f>
              <c:strCache>
                <c:ptCount val="1"/>
                <c:pt idx="0">
                  <c:v>В целом высокий уровень доверия</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Исследование           2016 год</c:v>
                </c:pt>
                <c:pt idx="1">
                  <c:v>Исследование           2017 год</c:v>
                </c:pt>
                <c:pt idx="2">
                  <c:v>Исследование              2018 года</c:v>
                </c:pt>
                <c:pt idx="3">
                  <c:v>Исследование                   2019 года</c:v>
                </c:pt>
                <c:pt idx="4">
                  <c:v>Исследование                  2020 года</c:v>
                </c:pt>
                <c:pt idx="5">
                  <c:v>Исследование                  2021 года</c:v>
                </c:pt>
                <c:pt idx="6">
                  <c:v>Исследование                  2022 года</c:v>
                </c:pt>
                <c:pt idx="7">
                  <c:v>Исследование                  2023 года</c:v>
                </c:pt>
              </c:strCache>
            </c:strRef>
          </c:cat>
          <c:val>
            <c:numRef>
              <c:f>Лист1!$B$2:$B$9</c:f>
              <c:numCache>
                <c:formatCode>0.0</c:formatCode>
                <c:ptCount val="8"/>
                <c:pt idx="0">
                  <c:v>83</c:v>
                </c:pt>
                <c:pt idx="1">
                  <c:v>79.2</c:v>
                </c:pt>
                <c:pt idx="2">
                  <c:v>81.3</c:v>
                </c:pt>
                <c:pt idx="3">
                  <c:v>83.7</c:v>
                </c:pt>
                <c:pt idx="4">
                  <c:v>78.599999999999994</c:v>
                </c:pt>
                <c:pt idx="5">
                  <c:v>77.8</c:v>
                </c:pt>
                <c:pt idx="6">
                  <c:v>79.099999999999994</c:v>
                </c:pt>
                <c:pt idx="7">
                  <c:v>76</c:v>
                </c:pt>
              </c:numCache>
            </c:numRef>
          </c:val>
          <c:extLst xmlns:c16r2="http://schemas.microsoft.com/office/drawing/2015/06/chart">
            <c:ext xmlns:c16="http://schemas.microsoft.com/office/drawing/2014/chart" uri="{C3380CC4-5D6E-409C-BE32-E72D297353CC}">
              <c16:uniqueId val="{00000000-0AB1-46E3-9873-50FB9A08E957}"/>
            </c:ext>
          </c:extLst>
        </c:ser>
        <c:ser>
          <c:idx val="1"/>
          <c:order val="1"/>
          <c:tx>
            <c:strRef>
              <c:f>Лист1!$C$1</c:f>
              <c:strCache>
                <c:ptCount val="1"/>
                <c:pt idx="0">
                  <c:v>В целом низкий уровень доверия</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Исследование           2016 год</c:v>
                </c:pt>
                <c:pt idx="1">
                  <c:v>Исследование           2017 год</c:v>
                </c:pt>
                <c:pt idx="2">
                  <c:v>Исследование              2018 года</c:v>
                </c:pt>
                <c:pt idx="3">
                  <c:v>Исследование                   2019 года</c:v>
                </c:pt>
                <c:pt idx="4">
                  <c:v>Исследование                  2020 года</c:v>
                </c:pt>
                <c:pt idx="5">
                  <c:v>Исследование                  2021 года</c:v>
                </c:pt>
                <c:pt idx="6">
                  <c:v>Исследование                  2022 года</c:v>
                </c:pt>
                <c:pt idx="7">
                  <c:v>Исследование                  2023 года</c:v>
                </c:pt>
              </c:strCache>
            </c:strRef>
          </c:cat>
          <c:val>
            <c:numRef>
              <c:f>Лист1!$C$2:$C$9</c:f>
              <c:numCache>
                <c:formatCode>0.0</c:formatCode>
                <c:ptCount val="8"/>
                <c:pt idx="0">
                  <c:v>17</c:v>
                </c:pt>
                <c:pt idx="1">
                  <c:v>20.8</c:v>
                </c:pt>
                <c:pt idx="2">
                  <c:v>18.7</c:v>
                </c:pt>
                <c:pt idx="3">
                  <c:v>16.299999999999997</c:v>
                </c:pt>
                <c:pt idx="4">
                  <c:v>21.4</c:v>
                </c:pt>
                <c:pt idx="5">
                  <c:v>22.2</c:v>
                </c:pt>
                <c:pt idx="6">
                  <c:v>20.9</c:v>
                </c:pt>
                <c:pt idx="7">
                  <c:v>24</c:v>
                </c:pt>
              </c:numCache>
            </c:numRef>
          </c:val>
          <c:extLst xmlns:c16r2="http://schemas.microsoft.com/office/drawing/2015/06/chart">
            <c:ext xmlns:c16="http://schemas.microsoft.com/office/drawing/2014/chart" uri="{C3380CC4-5D6E-409C-BE32-E72D297353CC}">
              <c16:uniqueId val="{00000001-0AB1-46E3-9873-50FB9A08E957}"/>
            </c:ext>
          </c:extLst>
        </c:ser>
        <c:dLbls>
          <c:showLegendKey val="0"/>
          <c:showVal val="0"/>
          <c:showCatName val="0"/>
          <c:showSerName val="0"/>
          <c:showPercent val="0"/>
          <c:showBubbleSize val="0"/>
        </c:dLbls>
        <c:gapWidth val="100"/>
        <c:overlap val="100"/>
        <c:axId val="187516416"/>
        <c:axId val="187517952"/>
      </c:barChart>
      <c:catAx>
        <c:axId val="187516416"/>
        <c:scaling>
          <c:orientation val="maxMin"/>
        </c:scaling>
        <c:delete val="0"/>
        <c:axPos val="l"/>
        <c:numFmt formatCode="General" sourceLinked="0"/>
        <c:majorTickMark val="out"/>
        <c:minorTickMark val="none"/>
        <c:tickLblPos val="nextTo"/>
        <c:spPr>
          <a:ln>
            <a:noFill/>
          </a:ln>
        </c:spPr>
        <c:crossAx val="187517952"/>
        <c:crosses val="autoZero"/>
        <c:auto val="1"/>
        <c:lblAlgn val="ctr"/>
        <c:lblOffset val="100"/>
        <c:noMultiLvlLbl val="0"/>
      </c:catAx>
      <c:valAx>
        <c:axId val="187517952"/>
        <c:scaling>
          <c:orientation val="minMax"/>
        </c:scaling>
        <c:delete val="1"/>
        <c:axPos val="t"/>
        <c:numFmt formatCode="0%" sourceLinked="1"/>
        <c:majorTickMark val="out"/>
        <c:minorTickMark val="none"/>
        <c:tickLblPos val="nextTo"/>
        <c:crossAx val="187516416"/>
        <c:crosses val="autoZero"/>
        <c:crossBetween val="between"/>
      </c:valAx>
      <c:spPr>
        <a:noFill/>
        <a:ln w="25400">
          <a:noFill/>
        </a:ln>
      </c:spPr>
    </c:plotArea>
    <c:legend>
      <c:legendPos val="b"/>
      <c:layout>
        <c:manualLayout>
          <c:xMode val="edge"/>
          <c:yMode val="edge"/>
          <c:x val="0"/>
          <c:y val="0.90956079332580331"/>
          <c:w val="0.9990022601341495"/>
          <c:h val="8.7630608673915686E-2"/>
        </c:manualLayout>
      </c:layout>
      <c:overlay val="0"/>
    </c:legend>
    <c:plotVisOnly val="1"/>
    <c:dispBlanksAs val="gap"/>
    <c:showDLblsOverMax val="0"/>
  </c:chart>
  <c:spPr>
    <a:ln>
      <a:solidFill>
        <a:schemeClr val="bg1">
          <a:lumMod val="50000"/>
        </a:schemeClr>
      </a:solidFill>
    </a:ln>
    <a:effectLst>
      <a:outerShdw blurRad="50800" dist="38100" dir="2700000" algn="tl" rotWithShape="0">
        <a:prstClr val="black">
          <a:alpha val="40000"/>
        </a:prstClr>
      </a:outerShdw>
    </a:effectLst>
  </c:spPr>
  <c:txPr>
    <a:bodyPr/>
    <a:lstStyle/>
    <a:p>
      <a:pPr>
        <a:defRPr sz="10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514901162085425"/>
          <c:y val="0"/>
          <c:w val="0.80864728003057307"/>
          <c:h val="0.89234672025829409"/>
        </c:manualLayout>
      </c:layout>
      <c:barChart>
        <c:barDir val="bar"/>
        <c:grouping val="percentStacked"/>
        <c:varyColors val="0"/>
        <c:ser>
          <c:idx val="0"/>
          <c:order val="0"/>
          <c:tx>
            <c:strRef>
              <c:f>Лист1!$B$1</c:f>
              <c:strCache>
                <c:ptCount val="1"/>
                <c:pt idx="0">
                  <c:v>В целом высокий уровень доверия</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Исследование              2016 года</c:v>
                </c:pt>
                <c:pt idx="1">
                  <c:v>Исследование               2017 года</c:v>
                </c:pt>
                <c:pt idx="2">
                  <c:v>Исследование                  2018 года</c:v>
                </c:pt>
                <c:pt idx="3">
                  <c:v>Исследование                   2019 года</c:v>
                </c:pt>
                <c:pt idx="4">
                  <c:v>Исследование                    2020 года</c:v>
                </c:pt>
                <c:pt idx="5">
                  <c:v>Исследование                    2021 года</c:v>
                </c:pt>
                <c:pt idx="6">
                  <c:v>Исследование                    2022 года</c:v>
                </c:pt>
                <c:pt idx="7">
                  <c:v>Исследование                    2023 года</c:v>
                </c:pt>
              </c:strCache>
            </c:strRef>
          </c:cat>
          <c:val>
            <c:numRef>
              <c:f>Лист1!$B$2:$B$9</c:f>
              <c:numCache>
                <c:formatCode>0.0</c:formatCode>
                <c:ptCount val="8"/>
                <c:pt idx="0">
                  <c:v>73.2</c:v>
                </c:pt>
                <c:pt idx="1">
                  <c:v>71.5</c:v>
                </c:pt>
                <c:pt idx="2">
                  <c:v>75.3</c:v>
                </c:pt>
                <c:pt idx="3">
                  <c:v>76.099999999999994</c:v>
                </c:pt>
                <c:pt idx="4">
                  <c:v>72</c:v>
                </c:pt>
                <c:pt idx="5">
                  <c:v>71.2</c:v>
                </c:pt>
                <c:pt idx="6">
                  <c:v>73.400000000000006</c:v>
                </c:pt>
                <c:pt idx="7">
                  <c:v>71.900000000000006</c:v>
                </c:pt>
              </c:numCache>
            </c:numRef>
          </c:val>
          <c:extLst xmlns:c16r2="http://schemas.microsoft.com/office/drawing/2015/06/chart">
            <c:ext xmlns:c16="http://schemas.microsoft.com/office/drawing/2014/chart" uri="{C3380CC4-5D6E-409C-BE32-E72D297353CC}">
              <c16:uniqueId val="{00000000-9255-4B50-BA73-E23E011A741B}"/>
            </c:ext>
          </c:extLst>
        </c:ser>
        <c:ser>
          <c:idx val="1"/>
          <c:order val="1"/>
          <c:tx>
            <c:strRef>
              <c:f>Лист1!$C$1</c:f>
              <c:strCache>
                <c:ptCount val="1"/>
                <c:pt idx="0">
                  <c:v>В целом низкий уровень доверия</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Исследование              2016 года</c:v>
                </c:pt>
                <c:pt idx="1">
                  <c:v>Исследование               2017 года</c:v>
                </c:pt>
                <c:pt idx="2">
                  <c:v>Исследование                  2018 года</c:v>
                </c:pt>
                <c:pt idx="3">
                  <c:v>Исследование                   2019 года</c:v>
                </c:pt>
                <c:pt idx="4">
                  <c:v>Исследование                    2020 года</c:v>
                </c:pt>
                <c:pt idx="5">
                  <c:v>Исследование                    2021 года</c:v>
                </c:pt>
                <c:pt idx="6">
                  <c:v>Исследование                    2022 года</c:v>
                </c:pt>
                <c:pt idx="7">
                  <c:v>Исследование                    2023 года</c:v>
                </c:pt>
              </c:strCache>
            </c:strRef>
          </c:cat>
          <c:val>
            <c:numRef>
              <c:f>Лист1!$C$2:$C$9</c:f>
              <c:numCache>
                <c:formatCode>0.0</c:formatCode>
                <c:ptCount val="8"/>
                <c:pt idx="0">
                  <c:v>26.8</c:v>
                </c:pt>
                <c:pt idx="1">
                  <c:v>28.5</c:v>
                </c:pt>
                <c:pt idx="2">
                  <c:v>24.7</c:v>
                </c:pt>
                <c:pt idx="3">
                  <c:v>23.900000000000006</c:v>
                </c:pt>
                <c:pt idx="4">
                  <c:v>28</c:v>
                </c:pt>
                <c:pt idx="5">
                  <c:v>28.8</c:v>
                </c:pt>
                <c:pt idx="6">
                  <c:v>26.6</c:v>
                </c:pt>
                <c:pt idx="7">
                  <c:v>28.1</c:v>
                </c:pt>
              </c:numCache>
            </c:numRef>
          </c:val>
          <c:extLst xmlns:c16r2="http://schemas.microsoft.com/office/drawing/2015/06/chart">
            <c:ext xmlns:c16="http://schemas.microsoft.com/office/drawing/2014/chart" uri="{C3380CC4-5D6E-409C-BE32-E72D297353CC}">
              <c16:uniqueId val="{00000001-9255-4B50-BA73-E23E011A741B}"/>
            </c:ext>
          </c:extLst>
        </c:ser>
        <c:dLbls>
          <c:showLegendKey val="0"/>
          <c:showVal val="0"/>
          <c:showCatName val="0"/>
          <c:showSerName val="0"/>
          <c:showPercent val="0"/>
          <c:showBubbleSize val="0"/>
        </c:dLbls>
        <c:gapWidth val="100"/>
        <c:overlap val="100"/>
        <c:axId val="70682496"/>
        <c:axId val="70684032"/>
      </c:barChart>
      <c:catAx>
        <c:axId val="70682496"/>
        <c:scaling>
          <c:orientation val="maxMin"/>
        </c:scaling>
        <c:delete val="0"/>
        <c:axPos val="l"/>
        <c:numFmt formatCode="General" sourceLinked="0"/>
        <c:majorTickMark val="out"/>
        <c:minorTickMark val="none"/>
        <c:tickLblPos val="nextTo"/>
        <c:spPr>
          <a:ln>
            <a:noFill/>
          </a:ln>
        </c:spPr>
        <c:crossAx val="70684032"/>
        <c:crosses val="autoZero"/>
        <c:auto val="1"/>
        <c:lblAlgn val="ctr"/>
        <c:lblOffset val="100"/>
        <c:noMultiLvlLbl val="0"/>
      </c:catAx>
      <c:valAx>
        <c:axId val="70684032"/>
        <c:scaling>
          <c:orientation val="minMax"/>
        </c:scaling>
        <c:delete val="1"/>
        <c:axPos val="t"/>
        <c:numFmt formatCode="0%" sourceLinked="1"/>
        <c:majorTickMark val="out"/>
        <c:minorTickMark val="none"/>
        <c:tickLblPos val="nextTo"/>
        <c:crossAx val="70682496"/>
        <c:crosses val="autoZero"/>
        <c:crossBetween val="between"/>
      </c:valAx>
      <c:spPr>
        <a:noFill/>
        <a:ln w="25400">
          <a:noFill/>
        </a:ln>
      </c:spPr>
    </c:plotArea>
    <c:legend>
      <c:legendPos val="b"/>
      <c:layout>
        <c:manualLayout>
          <c:xMode val="edge"/>
          <c:yMode val="edge"/>
          <c:x val="0"/>
          <c:y val="0.90540177247718512"/>
          <c:w val="0.99890474628171477"/>
          <c:h val="9.2678153724508286E-2"/>
        </c:manualLayout>
      </c:layout>
      <c:overlay val="0"/>
    </c:legend>
    <c:plotVisOnly val="1"/>
    <c:dispBlanksAs val="gap"/>
    <c:showDLblsOverMax val="0"/>
  </c:chart>
  <c:spPr>
    <a:ln>
      <a:solidFill>
        <a:schemeClr val="bg1">
          <a:lumMod val="50000"/>
        </a:schemeClr>
      </a:solidFill>
    </a:ln>
    <a:effectLst>
      <a:outerShdw blurRad="50800" dist="38100" dir="2700000" algn="tl" rotWithShape="0">
        <a:prstClr val="black">
          <a:alpha val="40000"/>
        </a:prstClr>
      </a:outerShdw>
    </a:effectLst>
  </c:spPr>
  <c:txPr>
    <a:bodyPr/>
    <a:lstStyle/>
    <a:p>
      <a:pPr>
        <a:defRPr sz="10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2023 год</c:v>
                </c:pt>
              </c:strCache>
            </c:strRef>
          </c:tx>
          <c:spPr>
            <a:solidFill>
              <a:schemeClr val="accent1"/>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0879-4C8F-B8EF-C5CBEE91A5B3}"/>
              </c:ext>
            </c:extLst>
          </c:dPt>
          <c:dPt>
            <c:idx val="1"/>
            <c:invertIfNegative val="0"/>
            <c:bubble3D val="0"/>
            <c:extLst xmlns:c16r2="http://schemas.microsoft.com/office/drawing/2015/06/chart">
              <c:ext xmlns:c16="http://schemas.microsoft.com/office/drawing/2014/chart" uri="{C3380CC4-5D6E-409C-BE32-E72D297353CC}">
                <c16:uniqueId val="{00000001-0879-4C8F-B8EF-C5CBEE91A5B3}"/>
              </c:ext>
            </c:extLst>
          </c:dPt>
          <c:dPt>
            <c:idx val="2"/>
            <c:invertIfNegative val="0"/>
            <c:bubble3D val="0"/>
            <c:extLst xmlns:c16r2="http://schemas.microsoft.com/office/drawing/2015/06/chart">
              <c:ext xmlns:c16="http://schemas.microsoft.com/office/drawing/2014/chart" uri="{C3380CC4-5D6E-409C-BE32-E72D297353CC}">
                <c16:uniqueId val="{00000002-0879-4C8F-B8EF-C5CBEE91A5B3}"/>
              </c:ext>
            </c:extLst>
          </c:dPt>
          <c:dPt>
            <c:idx val="3"/>
            <c:invertIfNegative val="0"/>
            <c:bubble3D val="0"/>
            <c:extLst xmlns:c16r2="http://schemas.microsoft.com/office/drawing/2015/06/chart">
              <c:ext xmlns:c16="http://schemas.microsoft.com/office/drawing/2014/chart" uri="{C3380CC4-5D6E-409C-BE32-E72D297353CC}">
                <c16:uniqueId val="{00000003-0879-4C8F-B8EF-C5CBEE91A5B3}"/>
              </c:ext>
            </c:extLst>
          </c:dPt>
          <c:dPt>
            <c:idx val="4"/>
            <c:invertIfNegative val="0"/>
            <c:bubble3D val="0"/>
            <c:extLst xmlns:c16r2="http://schemas.microsoft.com/office/drawing/2015/06/chart">
              <c:ext xmlns:c16="http://schemas.microsoft.com/office/drawing/2014/chart" uri="{C3380CC4-5D6E-409C-BE32-E72D297353CC}">
                <c16:uniqueId val="{00000004-0879-4C8F-B8EF-C5CBEE91A5B3}"/>
              </c:ext>
            </c:extLst>
          </c:dPt>
          <c:dLbls>
            <c:dLbl>
              <c:idx val="3"/>
              <c:tx>
                <c:rich>
                  <a:bodyPr/>
                  <a:lstStyle/>
                  <a:p>
                    <a:r>
                      <a:rPr lang="en-US"/>
                      <a:t>10,5</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3-0879-4C8F-B8EF-C5CBEE91A5B3}"/>
                </c:ex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0"/>
              </c:ext>
            </c:extLst>
          </c:dLbls>
          <c:cat>
            <c:strRef>
              <c:f>Лист1!$A$2:$A$6</c:f>
              <c:strCache>
                <c:ptCount val="5"/>
                <c:pt idx="0">
                  <c:v>Ускорение решения проблемы</c:v>
                </c:pt>
                <c:pt idx="1">
                  <c:v>Получение результата, который и так должны были получить</c:v>
                </c:pt>
                <c:pt idx="2">
                  <c:v>Минимизация трудностей при решении проблемы</c:v>
                </c:pt>
                <c:pt idx="3">
                  <c:v>Неформальные платежи ничего не гарантируют</c:v>
                </c:pt>
                <c:pt idx="4">
                  <c:v>Качественное решение проблемы</c:v>
                </c:pt>
              </c:strCache>
            </c:strRef>
          </c:cat>
          <c:val>
            <c:numRef>
              <c:f>Лист1!$B$2:$B$6</c:f>
              <c:numCache>
                <c:formatCode>General</c:formatCode>
                <c:ptCount val="5"/>
                <c:pt idx="0">
                  <c:v>11.5</c:v>
                </c:pt>
                <c:pt idx="1">
                  <c:v>10.8</c:v>
                </c:pt>
                <c:pt idx="2">
                  <c:v>7.3</c:v>
                </c:pt>
                <c:pt idx="3">
                  <c:v>6.8</c:v>
                </c:pt>
                <c:pt idx="4">
                  <c:v>3.3</c:v>
                </c:pt>
              </c:numCache>
            </c:numRef>
          </c:val>
          <c:extLst xmlns:c16r2="http://schemas.microsoft.com/office/drawing/2015/06/chart">
            <c:ext xmlns:c16="http://schemas.microsoft.com/office/drawing/2014/chart" uri="{C3380CC4-5D6E-409C-BE32-E72D297353CC}">
              <c16:uniqueId val="{00000006-0879-4C8F-B8EF-C5CBEE91A5B3}"/>
            </c:ext>
          </c:extLst>
        </c:ser>
        <c:ser>
          <c:idx val="1"/>
          <c:order val="1"/>
          <c:tx>
            <c:strRef>
              <c:f>Лист1!$C$1</c:f>
              <c:strCache>
                <c:ptCount val="1"/>
                <c:pt idx="0">
                  <c:v>2022 год</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Лист1!$A$2:$A$6</c:f>
              <c:strCache>
                <c:ptCount val="5"/>
                <c:pt idx="0">
                  <c:v>Ускорение решения проблемы</c:v>
                </c:pt>
                <c:pt idx="1">
                  <c:v>Получение результата, который и так должны были получить</c:v>
                </c:pt>
                <c:pt idx="2">
                  <c:v>Минимизация трудностей при решении проблемы</c:v>
                </c:pt>
                <c:pt idx="3">
                  <c:v>Неформальные платежи ничего не гарантируют</c:v>
                </c:pt>
                <c:pt idx="4">
                  <c:v>Качественное решение проблемы</c:v>
                </c:pt>
              </c:strCache>
            </c:strRef>
          </c:cat>
          <c:val>
            <c:numRef>
              <c:f>Лист1!$C$2:$C$6</c:f>
              <c:numCache>
                <c:formatCode>0.0</c:formatCode>
                <c:ptCount val="5"/>
                <c:pt idx="0">
                  <c:v>9.8000000000000007</c:v>
                </c:pt>
                <c:pt idx="1">
                  <c:v>10.5</c:v>
                </c:pt>
                <c:pt idx="2">
                  <c:v>12</c:v>
                </c:pt>
                <c:pt idx="3">
                  <c:v>8</c:v>
                </c:pt>
                <c:pt idx="4">
                  <c:v>3.4</c:v>
                </c:pt>
              </c:numCache>
            </c:numRef>
          </c:val>
          <c:extLst xmlns:c16r2="http://schemas.microsoft.com/office/drawing/2015/06/chart">
            <c:ext xmlns:c16="http://schemas.microsoft.com/office/drawing/2014/chart" uri="{C3380CC4-5D6E-409C-BE32-E72D297353CC}">
              <c16:uniqueId val="{00000007-0879-4C8F-B8EF-C5CBEE91A5B3}"/>
            </c:ext>
          </c:extLst>
        </c:ser>
        <c:ser>
          <c:idx val="2"/>
          <c:order val="2"/>
          <c:tx>
            <c:strRef>
              <c:f>Лист1!$D$1</c:f>
              <c:strCache>
                <c:ptCount val="1"/>
                <c:pt idx="0">
                  <c:v>2021 год</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Лист1!$A$2:$A$6</c:f>
              <c:strCache>
                <c:ptCount val="5"/>
                <c:pt idx="0">
                  <c:v>Ускорение решения проблемы</c:v>
                </c:pt>
                <c:pt idx="1">
                  <c:v>Получение результата, который и так должны были получить</c:v>
                </c:pt>
                <c:pt idx="2">
                  <c:v>Минимизация трудностей при решении проблемы</c:v>
                </c:pt>
                <c:pt idx="3">
                  <c:v>Неформальные платежи ничего не гарантируют</c:v>
                </c:pt>
                <c:pt idx="4">
                  <c:v>Качественное решение проблемы</c:v>
                </c:pt>
              </c:strCache>
            </c:strRef>
          </c:cat>
          <c:val>
            <c:numRef>
              <c:f>Лист1!$D$2:$D$6</c:f>
              <c:numCache>
                <c:formatCode>0.0</c:formatCode>
                <c:ptCount val="5"/>
                <c:pt idx="0">
                  <c:v>12</c:v>
                </c:pt>
                <c:pt idx="1">
                  <c:v>13.8</c:v>
                </c:pt>
                <c:pt idx="2">
                  <c:v>14.5</c:v>
                </c:pt>
                <c:pt idx="3">
                  <c:v>11.8</c:v>
                </c:pt>
                <c:pt idx="4">
                  <c:v>5.5</c:v>
                </c:pt>
              </c:numCache>
            </c:numRef>
          </c:val>
          <c:extLst xmlns:c16r2="http://schemas.microsoft.com/office/drawing/2015/06/chart">
            <c:ext xmlns:c16="http://schemas.microsoft.com/office/drawing/2014/chart" uri="{C3380CC4-5D6E-409C-BE32-E72D297353CC}">
              <c16:uniqueId val="{00000008-0879-4C8F-B8EF-C5CBEE91A5B3}"/>
            </c:ext>
          </c:extLst>
        </c:ser>
        <c:ser>
          <c:idx val="3"/>
          <c:order val="3"/>
          <c:tx>
            <c:strRef>
              <c:f>Лист1!$E$1</c:f>
              <c:strCache>
                <c:ptCount val="1"/>
                <c:pt idx="0">
                  <c:v>2020 год</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Ускорение решения проблемы</c:v>
                </c:pt>
                <c:pt idx="1">
                  <c:v>Получение результата, который и так должны были получить</c:v>
                </c:pt>
                <c:pt idx="2">
                  <c:v>Минимизация трудностей при решении проблемы</c:v>
                </c:pt>
                <c:pt idx="3">
                  <c:v>Неформальные платежи ничего не гарантируют</c:v>
                </c:pt>
                <c:pt idx="4">
                  <c:v>Качественное решение проблемы</c:v>
                </c:pt>
              </c:strCache>
            </c:strRef>
          </c:cat>
          <c:val>
            <c:numRef>
              <c:f>Лист1!$E$2:$E$6</c:f>
              <c:numCache>
                <c:formatCode>0.0</c:formatCode>
                <c:ptCount val="5"/>
                <c:pt idx="0">
                  <c:v>10.5</c:v>
                </c:pt>
                <c:pt idx="1">
                  <c:v>5</c:v>
                </c:pt>
                <c:pt idx="2">
                  <c:v>15</c:v>
                </c:pt>
                <c:pt idx="3">
                  <c:v>16.8</c:v>
                </c:pt>
                <c:pt idx="4">
                  <c:v>10.3</c:v>
                </c:pt>
              </c:numCache>
            </c:numRef>
          </c:val>
          <c:extLst xmlns:c16r2="http://schemas.microsoft.com/office/drawing/2015/06/chart">
            <c:ext xmlns:c16="http://schemas.microsoft.com/office/drawing/2014/chart" uri="{C3380CC4-5D6E-409C-BE32-E72D297353CC}">
              <c16:uniqueId val="{00000006-8AA6-4B3D-B261-2C65D516CEE6}"/>
            </c:ext>
          </c:extLst>
        </c:ser>
        <c:ser>
          <c:idx val="4"/>
          <c:order val="4"/>
          <c:tx>
            <c:strRef>
              <c:f>Лист1!$F$1</c:f>
              <c:strCache>
                <c:ptCount val="1"/>
                <c:pt idx="0">
                  <c:v>2019 год</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Ускорение решения проблемы</c:v>
                </c:pt>
                <c:pt idx="1">
                  <c:v>Получение результата, который и так должны были получить</c:v>
                </c:pt>
                <c:pt idx="2">
                  <c:v>Минимизация трудностей при решении проблемы</c:v>
                </c:pt>
                <c:pt idx="3">
                  <c:v>Неформальные платежи ничего не гарантируют</c:v>
                </c:pt>
                <c:pt idx="4">
                  <c:v>Качественное решение проблемы</c:v>
                </c:pt>
              </c:strCache>
            </c:strRef>
          </c:cat>
          <c:val>
            <c:numRef>
              <c:f>Лист1!$F$2:$F$6</c:f>
              <c:numCache>
                <c:formatCode>0.0</c:formatCode>
                <c:ptCount val="5"/>
                <c:pt idx="0">
                  <c:v>12</c:v>
                </c:pt>
                <c:pt idx="1">
                  <c:v>5</c:v>
                </c:pt>
                <c:pt idx="2">
                  <c:v>16</c:v>
                </c:pt>
                <c:pt idx="3">
                  <c:v>14.8</c:v>
                </c:pt>
                <c:pt idx="4">
                  <c:v>8.5</c:v>
                </c:pt>
              </c:numCache>
            </c:numRef>
          </c:val>
          <c:extLst xmlns:c16r2="http://schemas.microsoft.com/office/drawing/2015/06/chart">
            <c:ext xmlns:c16="http://schemas.microsoft.com/office/drawing/2014/chart" uri="{C3380CC4-5D6E-409C-BE32-E72D297353CC}">
              <c16:uniqueId val="{00000006-F158-4177-9A0F-9A5DD81F3D58}"/>
            </c:ext>
          </c:extLst>
        </c:ser>
        <c:dLbls>
          <c:showLegendKey val="0"/>
          <c:showVal val="1"/>
          <c:showCatName val="0"/>
          <c:showSerName val="0"/>
          <c:showPercent val="0"/>
          <c:showBubbleSize val="0"/>
        </c:dLbls>
        <c:gapWidth val="80"/>
        <c:axId val="70716416"/>
        <c:axId val="70714880"/>
      </c:barChart>
      <c:valAx>
        <c:axId val="70714880"/>
        <c:scaling>
          <c:orientation val="minMax"/>
        </c:scaling>
        <c:delete val="1"/>
        <c:axPos val="t"/>
        <c:numFmt formatCode="General" sourceLinked="1"/>
        <c:majorTickMark val="out"/>
        <c:minorTickMark val="none"/>
        <c:tickLblPos val="nextTo"/>
        <c:crossAx val="70716416"/>
        <c:crosses val="autoZero"/>
        <c:crossBetween val="between"/>
      </c:valAx>
      <c:catAx>
        <c:axId val="70716416"/>
        <c:scaling>
          <c:orientation val="maxMin"/>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70714880"/>
        <c:crosses val="autoZero"/>
        <c:auto val="1"/>
        <c:lblAlgn val="ctr"/>
        <c:lblOffset val="100"/>
        <c:noMultiLvlLbl val="0"/>
      </c:catAx>
      <c:spPr>
        <a:noFill/>
        <a:ln>
          <a:noFill/>
        </a:ln>
        <a:effectLst/>
      </c:spPr>
    </c:plotArea>
    <c:legend>
      <c:legendPos val="b"/>
      <c:layout>
        <c:manualLayout>
          <c:xMode val="edge"/>
          <c:yMode val="edge"/>
          <c:x val="0"/>
          <c:y val="0.88648332538679575"/>
          <c:w val="0.82021836124732261"/>
          <c:h val="7.247199733836086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50000"/>
        </a:schemeClr>
      </a:solidFill>
      <a:prstDash val="solid"/>
      <a:round/>
    </a:ln>
    <a:effectLst>
      <a:outerShdw blurRad="50800" dist="38100" dir="2700000" algn="tl" rotWithShape="0">
        <a:prstClr val="black">
          <a:alpha val="40000"/>
        </a:prstClr>
      </a:outerShdw>
    </a:effectLst>
  </c:spPr>
  <c:txPr>
    <a:bodyPr/>
    <a:lstStyle/>
    <a:p>
      <a:pPr>
        <a:defRPr sz="1100">
          <a:solidFill>
            <a:sysClr val="windowText" lastClr="000000"/>
          </a:solidFill>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37122844056027"/>
          <c:y val="0"/>
          <c:w val="0.84057317270259391"/>
          <c:h val="0.77413075638272488"/>
        </c:manualLayout>
      </c:layout>
      <c:barChart>
        <c:barDir val="bar"/>
        <c:grouping val="percentStacked"/>
        <c:varyColors val="0"/>
        <c:ser>
          <c:idx val="0"/>
          <c:order val="0"/>
          <c:tx>
            <c:strRef>
              <c:f>Лист1!$B$1</c:f>
              <c:strCache>
                <c:ptCount val="1"/>
                <c:pt idx="0">
                  <c:v>Местный (муниципальный)</c:v>
                </c:pt>
              </c:strCache>
            </c:strRef>
          </c:tx>
          <c:spPr>
            <a:solidFill>
              <a:schemeClr val="accent1">
                <a:lumMod val="75000"/>
              </a:schemeClr>
            </a:solidFill>
            <a:ln w="19050">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14FE-48F3-8C21-0D99D26FE980}"/>
              </c:ext>
            </c:extLst>
          </c:dPt>
          <c:dPt>
            <c:idx val="1"/>
            <c:invertIfNegative val="0"/>
            <c:bubble3D val="0"/>
            <c:extLst xmlns:c16r2="http://schemas.microsoft.com/office/drawing/2015/06/chart">
              <c:ext xmlns:c16="http://schemas.microsoft.com/office/drawing/2014/chart" uri="{C3380CC4-5D6E-409C-BE32-E72D297353CC}">
                <c16:uniqueId val="{00000001-14FE-48F3-8C21-0D99D26FE980}"/>
              </c:ext>
            </c:extLst>
          </c:dPt>
          <c:dPt>
            <c:idx val="2"/>
            <c:invertIfNegative val="0"/>
            <c:bubble3D val="0"/>
            <c:extLst xmlns:c16r2="http://schemas.microsoft.com/office/drawing/2015/06/chart">
              <c:ext xmlns:c16="http://schemas.microsoft.com/office/drawing/2014/chart" uri="{C3380CC4-5D6E-409C-BE32-E72D297353CC}">
                <c16:uniqueId val="{00000002-14FE-48F3-8C21-0D99D26FE980}"/>
              </c:ext>
            </c:extLst>
          </c:dPt>
          <c:dPt>
            <c:idx val="3"/>
            <c:invertIfNegative val="0"/>
            <c:bubble3D val="0"/>
            <c:extLst xmlns:c16r2="http://schemas.microsoft.com/office/drawing/2015/06/chart">
              <c:ext xmlns:c16="http://schemas.microsoft.com/office/drawing/2014/chart" uri="{C3380CC4-5D6E-409C-BE32-E72D297353CC}">
                <c16:uniqueId val="{00000003-14FE-48F3-8C21-0D99D26FE980}"/>
              </c:ext>
            </c:extLst>
          </c:dPt>
          <c:dPt>
            <c:idx val="4"/>
            <c:invertIfNegative val="0"/>
            <c:bubble3D val="0"/>
            <c:extLst xmlns:c16r2="http://schemas.microsoft.com/office/drawing/2015/06/chart">
              <c:ext xmlns:c16="http://schemas.microsoft.com/office/drawing/2014/chart" uri="{C3380CC4-5D6E-409C-BE32-E72D297353CC}">
                <c16:uniqueId val="{00000004-14FE-48F3-8C21-0D99D26FE980}"/>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2023 год</c:v>
                </c:pt>
                <c:pt idx="1">
                  <c:v>2022 год</c:v>
                </c:pt>
                <c:pt idx="2">
                  <c:v>2021 год</c:v>
                </c:pt>
                <c:pt idx="3">
                  <c:v>2020 год</c:v>
                </c:pt>
                <c:pt idx="4">
                  <c:v>2019 год</c:v>
                </c:pt>
              </c:strCache>
            </c:strRef>
          </c:cat>
          <c:val>
            <c:numRef>
              <c:f>Лист1!$B$2:$B$6</c:f>
              <c:numCache>
                <c:formatCode>0.0</c:formatCode>
                <c:ptCount val="5"/>
                <c:pt idx="0" formatCode="General">
                  <c:v>12.3</c:v>
                </c:pt>
                <c:pt idx="1">
                  <c:v>12.3</c:v>
                </c:pt>
                <c:pt idx="2">
                  <c:v>12.5</c:v>
                </c:pt>
                <c:pt idx="3">
                  <c:v>13</c:v>
                </c:pt>
                <c:pt idx="4">
                  <c:v>11.8</c:v>
                </c:pt>
              </c:numCache>
            </c:numRef>
          </c:val>
          <c:extLst xmlns:c16r2="http://schemas.microsoft.com/office/drawing/2015/06/chart">
            <c:ext xmlns:c16="http://schemas.microsoft.com/office/drawing/2014/chart" uri="{C3380CC4-5D6E-409C-BE32-E72D297353CC}">
              <c16:uniqueId val="{00000006-14FE-48F3-8C21-0D99D26FE980}"/>
            </c:ext>
          </c:extLst>
        </c:ser>
        <c:ser>
          <c:idx val="1"/>
          <c:order val="1"/>
          <c:tx>
            <c:strRef>
              <c:f>Лист1!$C$1</c:f>
              <c:strCache>
                <c:ptCount val="1"/>
                <c:pt idx="0">
                  <c:v>Региональный</c:v>
                </c:pt>
              </c:strCache>
            </c:strRef>
          </c:tx>
          <c:spPr>
            <a:solidFill>
              <a:schemeClr val="accent1"/>
            </a:solidFill>
            <a:ln w="1905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2023 год</c:v>
                </c:pt>
                <c:pt idx="1">
                  <c:v>2022 год</c:v>
                </c:pt>
                <c:pt idx="2">
                  <c:v>2021 год</c:v>
                </c:pt>
                <c:pt idx="3">
                  <c:v>2020 год</c:v>
                </c:pt>
                <c:pt idx="4">
                  <c:v>2019 год</c:v>
                </c:pt>
              </c:strCache>
            </c:strRef>
          </c:cat>
          <c:val>
            <c:numRef>
              <c:f>Лист1!$C$2:$C$6</c:f>
              <c:numCache>
                <c:formatCode>0.0</c:formatCode>
                <c:ptCount val="5"/>
                <c:pt idx="0" formatCode="General">
                  <c:v>9.8000000000000007</c:v>
                </c:pt>
                <c:pt idx="1">
                  <c:v>8</c:v>
                </c:pt>
                <c:pt idx="2">
                  <c:v>10</c:v>
                </c:pt>
                <c:pt idx="3">
                  <c:v>9.3000000000000007</c:v>
                </c:pt>
                <c:pt idx="4">
                  <c:v>9.5</c:v>
                </c:pt>
              </c:numCache>
            </c:numRef>
          </c:val>
          <c:extLst xmlns:c16r2="http://schemas.microsoft.com/office/drawing/2015/06/chart">
            <c:ext xmlns:c16="http://schemas.microsoft.com/office/drawing/2014/chart" uri="{C3380CC4-5D6E-409C-BE32-E72D297353CC}">
              <c16:uniqueId val="{00000007-14FE-48F3-8C21-0D99D26FE980}"/>
            </c:ext>
          </c:extLst>
        </c:ser>
        <c:ser>
          <c:idx val="2"/>
          <c:order val="2"/>
          <c:tx>
            <c:strRef>
              <c:f>Лист1!$D$1</c:f>
              <c:strCache>
                <c:ptCount val="1"/>
                <c:pt idx="0">
                  <c:v>Федеральный</c:v>
                </c:pt>
              </c:strCache>
            </c:strRef>
          </c:tx>
          <c:spPr>
            <a:solidFill>
              <a:schemeClr val="accent1">
                <a:lumMod val="60000"/>
                <a:lumOff val="40000"/>
              </a:schemeClr>
            </a:solidFill>
            <a:ln w="1905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2023 год</c:v>
                </c:pt>
                <c:pt idx="1">
                  <c:v>2022 год</c:v>
                </c:pt>
                <c:pt idx="2">
                  <c:v>2021 год</c:v>
                </c:pt>
                <c:pt idx="3">
                  <c:v>2020 год</c:v>
                </c:pt>
                <c:pt idx="4">
                  <c:v>2019 год</c:v>
                </c:pt>
              </c:strCache>
            </c:strRef>
          </c:cat>
          <c:val>
            <c:numRef>
              <c:f>Лист1!$D$2:$D$6</c:f>
              <c:numCache>
                <c:formatCode>0.0</c:formatCode>
                <c:ptCount val="5"/>
                <c:pt idx="0" formatCode="General">
                  <c:v>28.5</c:v>
                </c:pt>
                <c:pt idx="1">
                  <c:v>31.5</c:v>
                </c:pt>
                <c:pt idx="2">
                  <c:v>37</c:v>
                </c:pt>
                <c:pt idx="3">
                  <c:v>36.299999999999997</c:v>
                </c:pt>
                <c:pt idx="4">
                  <c:v>40</c:v>
                </c:pt>
              </c:numCache>
            </c:numRef>
          </c:val>
          <c:extLst xmlns:c16r2="http://schemas.microsoft.com/office/drawing/2015/06/chart">
            <c:ext xmlns:c16="http://schemas.microsoft.com/office/drawing/2014/chart" uri="{C3380CC4-5D6E-409C-BE32-E72D297353CC}">
              <c16:uniqueId val="{00000008-14FE-48F3-8C21-0D99D26FE980}"/>
            </c:ext>
          </c:extLst>
        </c:ser>
        <c:ser>
          <c:idx val="3"/>
          <c:order val="3"/>
          <c:tx>
            <c:strRef>
              <c:f>Лист1!$E$1</c:f>
              <c:strCache>
                <c:ptCount val="1"/>
                <c:pt idx="0">
                  <c:v>Затруднились ответить</c:v>
                </c:pt>
              </c:strCache>
            </c:strRef>
          </c:tx>
          <c:spPr>
            <a:solidFill>
              <a:schemeClr val="bg1">
                <a:lumMod val="50000"/>
              </a:schemeClr>
            </a:solidFill>
            <a:ln w="1905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2023 год</c:v>
                </c:pt>
                <c:pt idx="1">
                  <c:v>2022 год</c:v>
                </c:pt>
                <c:pt idx="2">
                  <c:v>2021 год</c:v>
                </c:pt>
                <c:pt idx="3">
                  <c:v>2020 год</c:v>
                </c:pt>
                <c:pt idx="4">
                  <c:v>2019 год</c:v>
                </c:pt>
              </c:strCache>
            </c:strRef>
          </c:cat>
          <c:val>
            <c:numRef>
              <c:f>Лист1!$E$2:$E$6</c:f>
              <c:numCache>
                <c:formatCode>0.0</c:formatCode>
                <c:ptCount val="5"/>
                <c:pt idx="0" formatCode="General">
                  <c:v>49.4</c:v>
                </c:pt>
                <c:pt idx="1">
                  <c:v>48.2</c:v>
                </c:pt>
                <c:pt idx="2">
                  <c:v>40.5</c:v>
                </c:pt>
                <c:pt idx="3">
                  <c:v>41.4</c:v>
                </c:pt>
                <c:pt idx="4">
                  <c:v>38.700000000000003</c:v>
                </c:pt>
              </c:numCache>
            </c:numRef>
          </c:val>
          <c:extLst xmlns:c16r2="http://schemas.microsoft.com/office/drawing/2015/06/chart">
            <c:ext xmlns:c16="http://schemas.microsoft.com/office/drawing/2014/chart" uri="{C3380CC4-5D6E-409C-BE32-E72D297353CC}">
              <c16:uniqueId val="{00000009-14FE-48F3-8C21-0D99D26FE980}"/>
            </c:ext>
          </c:extLst>
        </c:ser>
        <c:dLbls>
          <c:showLegendKey val="0"/>
          <c:showVal val="0"/>
          <c:showCatName val="0"/>
          <c:showSerName val="0"/>
          <c:showPercent val="0"/>
          <c:showBubbleSize val="0"/>
        </c:dLbls>
        <c:gapWidth val="80"/>
        <c:overlap val="100"/>
        <c:axId val="70852608"/>
        <c:axId val="187545856"/>
      </c:barChart>
      <c:valAx>
        <c:axId val="187545856"/>
        <c:scaling>
          <c:orientation val="minMax"/>
        </c:scaling>
        <c:delete val="1"/>
        <c:axPos val="t"/>
        <c:numFmt formatCode="0%" sourceLinked="1"/>
        <c:majorTickMark val="none"/>
        <c:minorTickMark val="none"/>
        <c:tickLblPos val="nextTo"/>
        <c:crossAx val="70852608"/>
        <c:crosses val="autoZero"/>
        <c:crossBetween val="between"/>
      </c:valAx>
      <c:catAx>
        <c:axId val="70852608"/>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187545856"/>
        <c:crosses val="autoZero"/>
        <c:auto val="1"/>
        <c:lblAlgn val="ctr"/>
        <c:lblOffset val="100"/>
        <c:noMultiLvlLbl val="0"/>
      </c:catAx>
      <c:spPr>
        <a:noFill/>
        <a:ln>
          <a:noFill/>
        </a:ln>
        <a:effectLst/>
      </c:spPr>
    </c:plotArea>
    <c:legend>
      <c:legendPos val="b"/>
      <c:layout>
        <c:manualLayout>
          <c:xMode val="edge"/>
          <c:yMode val="edge"/>
          <c:x val="1.1040806181378507E-3"/>
          <c:y val="0.80650089038597694"/>
          <c:w val="0.99779183876372435"/>
          <c:h val="0.1608015619300993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50000"/>
        </a:schemeClr>
      </a:solidFill>
      <a:round/>
    </a:ln>
    <a:effectLst>
      <a:outerShdw blurRad="50800" dist="38100" dir="2700000" algn="tl" rotWithShape="0">
        <a:prstClr val="black">
          <a:alpha val="40000"/>
        </a:prstClr>
      </a:outerShdw>
    </a:effectLst>
  </c:spPr>
  <c:txPr>
    <a:bodyPr/>
    <a:lstStyle/>
    <a:p>
      <a:pPr>
        <a:defRPr sz="1100">
          <a:solidFill>
            <a:sysClr val="windowText" lastClr="000000"/>
          </a:solidFill>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13754058217388"/>
          <c:y val="0"/>
          <c:w val="0.43227446335381109"/>
          <c:h val="0.88060615337517212"/>
        </c:manualLayout>
      </c:layout>
      <c:barChart>
        <c:barDir val="bar"/>
        <c:grouping val="clustered"/>
        <c:varyColors val="0"/>
        <c:ser>
          <c:idx val="0"/>
          <c:order val="0"/>
          <c:tx>
            <c:strRef>
              <c:f>Лист1!$B$1</c:f>
              <c:strCache>
                <c:ptCount val="1"/>
                <c:pt idx="0">
                  <c:v>2019 год</c:v>
                </c:pt>
              </c:strCache>
            </c:strRef>
          </c:tx>
          <c:spPr>
            <a:solidFill>
              <a:schemeClr val="accent3"/>
            </a:solidFill>
            <a:ln w="19050">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43C3-4D73-BE29-B593271FE957}"/>
              </c:ext>
            </c:extLst>
          </c:dPt>
          <c:dPt>
            <c:idx val="1"/>
            <c:invertIfNegative val="0"/>
            <c:bubble3D val="0"/>
            <c:extLst xmlns:c16r2="http://schemas.microsoft.com/office/drawing/2015/06/chart">
              <c:ext xmlns:c16="http://schemas.microsoft.com/office/drawing/2014/chart" uri="{C3380CC4-5D6E-409C-BE32-E72D297353CC}">
                <c16:uniqueId val="{00000001-43C3-4D73-BE29-B593271FE957}"/>
              </c:ext>
            </c:extLst>
          </c:dPt>
          <c:dPt>
            <c:idx val="2"/>
            <c:invertIfNegative val="0"/>
            <c:bubble3D val="0"/>
            <c:extLst xmlns:c16r2="http://schemas.microsoft.com/office/drawing/2015/06/chart">
              <c:ext xmlns:c16="http://schemas.microsoft.com/office/drawing/2014/chart" uri="{C3380CC4-5D6E-409C-BE32-E72D297353CC}">
                <c16:uniqueId val="{00000002-43C3-4D73-BE29-B593271FE957}"/>
              </c:ext>
            </c:extLst>
          </c:dPt>
          <c:dPt>
            <c:idx val="3"/>
            <c:invertIfNegative val="0"/>
            <c:bubble3D val="0"/>
            <c:extLst xmlns:c16r2="http://schemas.microsoft.com/office/drawing/2015/06/chart">
              <c:ext xmlns:c16="http://schemas.microsoft.com/office/drawing/2014/chart" uri="{C3380CC4-5D6E-409C-BE32-E72D297353CC}">
                <c16:uniqueId val="{00000003-43C3-4D73-BE29-B593271FE957}"/>
              </c:ext>
            </c:extLst>
          </c:dPt>
          <c:dPt>
            <c:idx val="4"/>
            <c:invertIfNegative val="0"/>
            <c:bubble3D val="0"/>
            <c:extLst xmlns:c16r2="http://schemas.microsoft.com/office/drawing/2015/06/chart">
              <c:ext xmlns:c16="http://schemas.microsoft.com/office/drawing/2014/chart" uri="{C3380CC4-5D6E-409C-BE32-E72D297353CC}">
                <c16:uniqueId val="{00000004-43C3-4D73-BE29-B593271FE957}"/>
              </c:ext>
            </c:extLst>
          </c:dPt>
          <c:dLbls>
            <c:dLbl>
              <c:idx val="0"/>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3C3-4D73-BE29-B593271FE957}"/>
                </c:ext>
                <c:ext xmlns:c15="http://schemas.microsoft.com/office/drawing/2012/chart" uri="{CE6537A1-D6FC-4f65-9D91-7224C49458BB}">
                  <c15:spPr xmlns:c15="http://schemas.microsoft.com/office/drawing/2012/chart">
                    <a:prstGeom prst="rect">
                      <a:avLst/>
                    </a:prstGeom>
                  </c15:spPr>
                  <c15:layout/>
                </c:ext>
              </c:extLst>
            </c:dLbl>
            <c:dLbl>
              <c:idx val="1"/>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3C3-4D73-BE29-B593271FE957}"/>
                </c:ext>
                <c:ext xmlns:c15="http://schemas.microsoft.com/office/drawing/2012/chart" uri="{CE6537A1-D6FC-4f65-9D91-7224C49458BB}">
                  <c15:spPr xmlns:c15="http://schemas.microsoft.com/office/drawing/2012/chart">
                    <a:prstGeom prst="rect">
                      <a:avLst/>
                    </a:prstGeom>
                  </c15:spPr>
                  <c15:layout/>
                </c:ext>
              </c:extLst>
            </c:dLbl>
            <c:dLbl>
              <c:idx val="2"/>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3C3-4D73-BE29-B593271FE957}"/>
                </c:ext>
                <c:ext xmlns:c15="http://schemas.microsoft.com/office/drawing/2012/chart" uri="{CE6537A1-D6FC-4f65-9D91-7224C49458BB}">
                  <c15:spPr xmlns:c15="http://schemas.microsoft.com/office/drawing/2012/chart">
                    <a:prstGeom prst="rect">
                      <a:avLst/>
                    </a:prstGeom>
                  </c15:spPr>
                  <c15:layout/>
                </c:ext>
              </c:extLst>
            </c:dLbl>
            <c:dLbl>
              <c:idx val="3"/>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3C3-4D73-BE29-B593271FE957}"/>
                </c:ext>
                <c:ext xmlns:c15="http://schemas.microsoft.com/office/drawing/2012/chart" uri="{CE6537A1-D6FC-4f65-9D91-7224C49458BB}">
                  <c15:spPr xmlns:c15="http://schemas.microsoft.com/office/drawing/2012/chart">
                    <a:prstGeom prst="rect">
                      <a:avLst/>
                    </a:prstGeom>
                  </c15:spPr>
                  <c15:layout/>
                </c:ext>
              </c:extLst>
            </c:dLbl>
            <c:spPr>
              <a:noFill/>
              <a:ln>
                <a:noFill/>
              </a:ln>
              <a:effectLst/>
            </c:spPr>
            <c:txPr>
              <a:bodyPr rot="0" vert="horz"/>
              <a:lstStyle/>
              <a:p>
                <a:pPr>
                  <a:defRPr/>
                </a:pPr>
                <a:endParaRPr lang="ru-RU"/>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Руководство региона хочет и может эффективно бороться с  коррупцией</c:v>
                </c:pt>
                <c:pt idx="1">
                  <c:v>Руководство региона хочет, но не может эффективно бороться с  коррупцией</c:v>
                </c:pt>
                <c:pt idx="2">
                  <c:v>Руководство региона может, но не хочет эффективно бороться с  коррупцией</c:v>
                </c:pt>
                <c:pt idx="3">
                  <c:v>Руководство региона не хочет и не может эффективно бороться с  коррупцией</c:v>
                </c:pt>
                <c:pt idx="4">
                  <c:v>Затруднились ответить</c:v>
                </c:pt>
              </c:strCache>
            </c:strRef>
          </c:cat>
          <c:val>
            <c:numRef>
              <c:f>Лист1!$B$2:$B$6</c:f>
              <c:numCache>
                <c:formatCode>####.0</c:formatCode>
                <c:ptCount val="5"/>
                <c:pt idx="0">
                  <c:v>28.25</c:v>
                </c:pt>
                <c:pt idx="1">
                  <c:v>13.25</c:v>
                </c:pt>
                <c:pt idx="2">
                  <c:v>12.25</c:v>
                </c:pt>
                <c:pt idx="3">
                  <c:v>14.1</c:v>
                </c:pt>
                <c:pt idx="4">
                  <c:v>32</c:v>
                </c:pt>
              </c:numCache>
            </c:numRef>
          </c:val>
          <c:extLst xmlns:c16r2="http://schemas.microsoft.com/office/drawing/2015/06/chart">
            <c:ext xmlns:c16="http://schemas.microsoft.com/office/drawing/2014/chart" uri="{C3380CC4-5D6E-409C-BE32-E72D297353CC}">
              <c16:uniqueId val="{00000006-43C3-4D73-BE29-B593271FE957}"/>
            </c:ext>
          </c:extLst>
        </c:ser>
        <c:ser>
          <c:idx val="1"/>
          <c:order val="1"/>
          <c:tx>
            <c:strRef>
              <c:f>Лист1!$C$1</c:f>
              <c:strCache>
                <c:ptCount val="1"/>
                <c:pt idx="0">
                  <c:v>2020 год</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Руководство региона хочет и может эффективно бороться с  коррупцией</c:v>
                </c:pt>
                <c:pt idx="1">
                  <c:v>Руководство региона хочет, но не может эффективно бороться с  коррупцией</c:v>
                </c:pt>
                <c:pt idx="2">
                  <c:v>Руководство региона может, но не хочет эффективно бороться с  коррупцией</c:v>
                </c:pt>
                <c:pt idx="3">
                  <c:v>Руководство региона не хочет и не может эффективно бороться с  коррупцией</c:v>
                </c:pt>
                <c:pt idx="4">
                  <c:v>Затруднились ответить</c:v>
                </c:pt>
              </c:strCache>
            </c:strRef>
          </c:cat>
          <c:val>
            <c:numRef>
              <c:f>Лист1!$C$2:$C$6</c:f>
              <c:numCache>
                <c:formatCode>####.0</c:formatCode>
                <c:ptCount val="5"/>
                <c:pt idx="0">
                  <c:v>29.25</c:v>
                </c:pt>
                <c:pt idx="1">
                  <c:v>12.7</c:v>
                </c:pt>
                <c:pt idx="2">
                  <c:v>12.25</c:v>
                </c:pt>
                <c:pt idx="3">
                  <c:v>14</c:v>
                </c:pt>
                <c:pt idx="4">
                  <c:v>31.7</c:v>
                </c:pt>
              </c:numCache>
            </c:numRef>
          </c:val>
          <c:extLst xmlns:c16r2="http://schemas.microsoft.com/office/drawing/2015/06/chart">
            <c:ext xmlns:c16="http://schemas.microsoft.com/office/drawing/2014/chart" uri="{C3380CC4-5D6E-409C-BE32-E72D297353CC}">
              <c16:uniqueId val="{00000006-D81B-41A9-B88B-41860B41DC86}"/>
            </c:ext>
          </c:extLst>
        </c:ser>
        <c:ser>
          <c:idx val="2"/>
          <c:order val="2"/>
          <c:tx>
            <c:strRef>
              <c:f>Лист1!$D$1</c:f>
              <c:strCache>
                <c:ptCount val="1"/>
                <c:pt idx="0">
                  <c:v>2021 год</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Руководство региона хочет и может эффективно бороться с  коррупцией</c:v>
                </c:pt>
                <c:pt idx="1">
                  <c:v>Руководство региона хочет, но не может эффективно бороться с  коррупцией</c:v>
                </c:pt>
                <c:pt idx="2">
                  <c:v>Руководство региона может, но не хочет эффективно бороться с  коррупцией</c:v>
                </c:pt>
                <c:pt idx="3">
                  <c:v>Руководство региона не хочет и не может эффективно бороться с  коррупцией</c:v>
                </c:pt>
                <c:pt idx="4">
                  <c:v>Затруднились ответить</c:v>
                </c:pt>
              </c:strCache>
            </c:strRef>
          </c:cat>
          <c:val>
            <c:numRef>
              <c:f>Лист1!$D$2:$D$6</c:f>
              <c:numCache>
                <c:formatCode>General</c:formatCode>
                <c:ptCount val="5"/>
                <c:pt idx="0">
                  <c:v>29.8</c:v>
                </c:pt>
                <c:pt idx="1">
                  <c:v>9.8000000000000007</c:v>
                </c:pt>
                <c:pt idx="2">
                  <c:v>9.8000000000000007</c:v>
                </c:pt>
                <c:pt idx="3">
                  <c:v>19.3</c:v>
                </c:pt>
                <c:pt idx="4">
                  <c:v>31.3</c:v>
                </c:pt>
              </c:numCache>
            </c:numRef>
          </c:val>
          <c:extLst xmlns:c16r2="http://schemas.microsoft.com/office/drawing/2015/06/chart">
            <c:ext xmlns:c16="http://schemas.microsoft.com/office/drawing/2014/chart" uri="{C3380CC4-5D6E-409C-BE32-E72D297353CC}">
              <c16:uniqueId val="{00000006-E0B6-472E-95B5-3C9E26F8BB21}"/>
            </c:ext>
          </c:extLst>
        </c:ser>
        <c:ser>
          <c:idx val="3"/>
          <c:order val="3"/>
          <c:tx>
            <c:strRef>
              <c:f>Лист1!$E$1</c:f>
              <c:strCache>
                <c:ptCount val="1"/>
                <c:pt idx="0">
                  <c:v>2022 год</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Руководство региона хочет и может эффективно бороться с  коррупцией</c:v>
                </c:pt>
                <c:pt idx="1">
                  <c:v>Руководство региона хочет, но не может эффективно бороться с  коррупцией</c:v>
                </c:pt>
                <c:pt idx="2">
                  <c:v>Руководство региона может, но не хочет эффективно бороться с  коррупцией</c:v>
                </c:pt>
                <c:pt idx="3">
                  <c:v>Руководство региона не хочет и не может эффективно бороться с  коррупцией</c:v>
                </c:pt>
                <c:pt idx="4">
                  <c:v>Затруднились ответить</c:v>
                </c:pt>
              </c:strCache>
            </c:strRef>
          </c:cat>
          <c:val>
            <c:numRef>
              <c:f>Лист1!$E$2:$E$6</c:f>
              <c:numCache>
                <c:formatCode>0.0</c:formatCode>
                <c:ptCount val="5"/>
                <c:pt idx="0">
                  <c:v>26</c:v>
                </c:pt>
                <c:pt idx="1">
                  <c:v>11.8</c:v>
                </c:pt>
                <c:pt idx="2">
                  <c:v>11.8</c:v>
                </c:pt>
                <c:pt idx="3">
                  <c:v>13</c:v>
                </c:pt>
                <c:pt idx="4">
                  <c:v>37.4</c:v>
                </c:pt>
              </c:numCache>
            </c:numRef>
          </c:val>
          <c:extLst xmlns:c16r2="http://schemas.microsoft.com/office/drawing/2015/06/chart">
            <c:ext xmlns:c16="http://schemas.microsoft.com/office/drawing/2014/chart" uri="{C3380CC4-5D6E-409C-BE32-E72D297353CC}">
              <c16:uniqueId val="{00000006-D6FA-499D-937F-A1B4B20966DB}"/>
            </c:ext>
          </c:extLst>
        </c:ser>
        <c:ser>
          <c:idx val="4"/>
          <c:order val="4"/>
          <c:tx>
            <c:strRef>
              <c:f>Лист1!$F$1</c:f>
              <c:strCache>
                <c:ptCount val="1"/>
                <c:pt idx="0">
                  <c:v>2023 год</c:v>
                </c:pt>
              </c:strCache>
            </c:strRef>
          </c:tx>
          <c:spPr>
            <a:solidFill>
              <a:schemeClr val="accent1">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Руководство региона хочет и может эффективно бороться с  коррупцией</c:v>
                </c:pt>
                <c:pt idx="1">
                  <c:v>Руководство региона хочет, но не может эффективно бороться с  коррупцией</c:v>
                </c:pt>
                <c:pt idx="2">
                  <c:v>Руководство региона может, но не хочет эффективно бороться с  коррупцией</c:v>
                </c:pt>
                <c:pt idx="3">
                  <c:v>Руководство региона не хочет и не может эффективно бороться с  коррупцией</c:v>
                </c:pt>
                <c:pt idx="4">
                  <c:v>Затруднились ответить</c:v>
                </c:pt>
              </c:strCache>
            </c:strRef>
          </c:cat>
          <c:val>
            <c:numRef>
              <c:f>Лист1!$F$2:$F$6</c:f>
              <c:numCache>
                <c:formatCode>0.0</c:formatCode>
                <c:ptCount val="5"/>
                <c:pt idx="0" formatCode="General">
                  <c:v>26.8</c:v>
                </c:pt>
                <c:pt idx="1">
                  <c:v>9</c:v>
                </c:pt>
                <c:pt idx="2" formatCode="General">
                  <c:v>9.5</c:v>
                </c:pt>
                <c:pt idx="3" formatCode="General">
                  <c:v>13.5</c:v>
                </c:pt>
                <c:pt idx="4" formatCode="General">
                  <c:v>41.2</c:v>
                </c:pt>
              </c:numCache>
            </c:numRef>
          </c:val>
          <c:extLst xmlns:c16r2="http://schemas.microsoft.com/office/drawing/2015/06/chart">
            <c:ext xmlns:c16="http://schemas.microsoft.com/office/drawing/2014/chart" uri="{C3380CC4-5D6E-409C-BE32-E72D297353CC}">
              <c16:uniqueId val="{00000006-D305-4909-BA77-77F83D508CAA}"/>
            </c:ext>
          </c:extLst>
        </c:ser>
        <c:dLbls>
          <c:showLegendKey val="0"/>
          <c:showVal val="0"/>
          <c:showCatName val="0"/>
          <c:showSerName val="0"/>
          <c:showPercent val="0"/>
          <c:showBubbleSize val="0"/>
        </c:dLbls>
        <c:gapWidth val="80"/>
        <c:axId val="40286080"/>
        <c:axId val="40284544"/>
      </c:barChart>
      <c:valAx>
        <c:axId val="40284544"/>
        <c:scaling>
          <c:orientation val="minMax"/>
        </c:scaling>
        <c:delete val="1"/>
        <c:axPos val="t"/>
        <c:numFmt formatCode="####.0" sourceLinked="1"/>
        <c:majorTickMark val="out"/>
        <c:minorTickMark val="none"/>
        <c:tickLblPos val="nextTo"/>
        <c:crossAx val="40286080"/>
        <c:crosses val="autoZero"/>
        <c:crossBetween val="between"/>
      </c:valAx>
      <c:catAx>
        <c:axId val="40286080"/>
        <c:scaling>
          <c:orientation val="maxMin"/>
        </c:scaling>
        <c:delete val="0"/>
        <c:axPos val="l"/>
        <c:numFmt formatCode="General" sourceLinked="1"/>
        <c:majorTickMark val="out"/>
        <c:minorTickMark val="none"/>
        <c:tickLblPos val="nextTo"/>
        <c:spPr>
          <a:noFill/>
          <a:ln w="9525" cap="flat" cmpd="sng" algn="ctr">
            <a:noFill/>
            <a:round/>
          </a:ln>
          <a:effectLst/>
        </c:spPr>
        <c:txPr>
          <a:bodyPr rot="-60000000" vert="horz"/>
          <a:lstStyle/>
          <a:p>
            <a:pPr>
              <a:defRPr/>
            </a:pPr>
            <a:endParaRPr lang="ru-RU"/>
          </a:p>
        </c:txPr>
        <c:crossAx val="40284544"/>
        <c:crosses val="autoZero"/>
        <c:auto val="1"/>
        <c:lblAlgn val="ctr"/>
        <c:lblOffset val="100"/>
        <c:noMultiLvlLbl val="0"/>
      </c:catAx>
      <c:spPr>
        <a:noFill/>
        <a:ln>
          <a:noFill/>
        </a:ln>
        <a:effectLst/>
      </c:spPr>
    </c:plotArea>
    <c:legend>
      <c:legendPos val="b"/>
      <c:layout>
        <c:manualLayout>
          <c:xMode val="edge"/>
          <c:yMode val="edge"/>
          <c:x val="0"/>
          <c:y val="0.91683930014108128"/>
          <c:w val="0.99909128662112856"/>
          <c:h val="6.9775542988213757E-2"/>
        </c:manualLayout>
      </c:layout>
      <c:overlay val="0"/>
    </c:legend>
    <c:plotVisOnly val="1"/>
    <c:dispBlanksAs val="gap"/>
    <c:showDLblsOverMax val="0"/>
  </c:chart>
  <c:spPr>
    <a:solidFill>
      <a:schemeClr val="bg1"/>
    </a:solidFill>
    <a:ln w="9525" cap="flat" cmpd="sng" algn="ctr">
      <a:solidFill>
        <a:schemeClr val="bg1">
          <a:lumMod val="50000"/>
        </a:schemeClr>
      </a:solidFill>
      <a:round/>
    </a:ln>
    <a:effectLst>
      <a:outerShdw blurRad="50800" dist="38100" dir="2700000" algn="tl" rotWithShape="0">
        <a:prstClr val="black">
          <a:alpha val="40000"/>
        </a:prstClr>
      </a:outerShdw>
    </a:effectLst>
  </c:spPr>
  <c:txPr>
    <a:bodyPr/>
    <a:lstStyle/>
    <a:p>
      <a:pPr>
        <a:defRPr sz="1200">
          <a:solidFill>
            <a:sysClr val="windowText" lastClr="000000"/>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B72C-CD76-4069-A9D5-8AC66BB7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13074</Words>
  <Characters>74528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Курдюкова Татьяна Васильевна</dc:creator>
  <cp:lastModifiedBy>user</cp:lastModifiedBy>
  <cp:revision>2</cp:revision>
  <cp:lastPrinted>2022-02-28T10:55:00Z</cp:lastPrinted>
  <dcterms:created xsi:type="dcterms:W3CDTF">2024-07-11T09:30:00Z</dcterms:created>
  <dcterms:modified xsi:type="dcterms:W3CDTF">2024-07-11T09:30:00Z</dcterms:modified>
</cp:coreProperties>
</file>